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2972"/>
        <w:gridCol w:w="6656"/>
      </w:tblGrid>
      <w:tr w:rsidR="00212D26" w14:paraId="099213CB" w14:textId="77777777" w:rsidTr="00D51FCF">
        <w:tc>
          <w:tcPr>
            <w:tcW w:w="2972" w:type="dxa"/>
          </w:tcPr>
          <w:p w14:paraId="179B6CAC" w14:textId="2809FEAB" w:rsidR="00212D26" w:rsidRPr="0045126D" w:rsidRDefault="00E24992">
            <w:pPr>
              <w:rPr>
                <w:b/>
                <w:bCs/>
              </w:rPr>
            </w:pPr>
            <w:r w:rsidRPr="0045126D">
              <w:rPr>
                <w:b/>
                <w:bCs/>
              </w:rPr>
              <w:t>Projektejer:</w:t>
            </w:r>
          </w:p>
        </w:tc>
        <w:tc>
          <w:tcPr>
            <w:tcW w:w="6656" w:type="dxa"/>
          </w:tcPr>
          <w:p w14:paraId="40A4B3CA" w14:textId="64D4BA15" w:rsidR="00212D26" w:rsidRPr="0045126D" w:rsidRDefault="00E24992">
            <w:r w:rsidRPr="0045126D">
              <w:t>SI Odense</w:t>
            </w:r>
          </w:p>
        </w:tc>
      </w:tr>
      <w:tr w:rsidR="00212D26" w14:paraId="358A70D5" w14:textId="77777777" w:rsidTr="00D51FCF">
        <w:tc>
          <w:tcPr>
            <w:tcW w:w="2972" w:type="dxa"/>
          </w:tcPr>
          <w:p w14:paraId="440E0A31" w14:textId="583073FB" w:rsidR="00212D26" w:rsidRPr="0045126D" w:rsidRDefault="00D51FCF">
            <w:pPr>
              <w:rPr>
                <w:b/>
                <w:bCs/>
              </w:rPr>
            </w:pPr>
            <w:r w:rsidRPr="0045126D">
              <w:rPr>
                <w:b/>
                <w:bCs/>
              </w:rPr>
              <w:t>Dato for u</w:t>
            </w:r>
            <w:r w:rsidR="00E24992" w:rsidRPr="0045126D">
              <w:rPr>
                <w:b/>
                <w:bCs/>
              </w:rPr>
              <w:t>darbejde</w:t>
            </w:r>
            <w:r w:rsidRPr="0045126D">
              <w:rPr>
                <w:b/>
                <w:bCs/>
              </w:rPr>
              <w:t>lse</w:t>
            </w:r>
            <w:r w:rsidR="00E24992" w:rsidRPr="0045126D">
              <w:rPr>
                <w:b/>
                <w:bCs/>
              </w:rPr>
              <w:t>:</w:t>
            </w:r>
          </w:p>
        </w:tc>
        <w:tc>
          <w:tcPr>
            <w:tcW w:w="6656" w:type="dxa"/>
          </w:tcPr>
          <w:p w14:paraId="69A9E386" w14:textId="52A5AE9C" w:rsidR="00212D26" w:rsidRPr="0045126D" w:rsidRDefault="00D51FCF">
            <w:r w:rsidRPr="0045126D">
              <w:t>29-11-2021</w:t>
            </w:r>
          </w:p>
        </w:tc>
      </w:tr>
      <w:tr w:rsidR="00212D26" w14:paraId="5BD36DD0" w14:textId="77777777" w:rsidTr="00D51FCF">
        <w:tc>
          <w:tcPr>
            <w:tcW w:w="2972" w:type="dxa"/>
          </w:tcPr>
          <w:p w14:paraId="1B177D76" w14:textId="55367969" w:rsidR="00212D26" w:rsidRPr="0045126D" w:rsidRDefault="00E24992">
            <w:pPr>
              <w:rPr>
                <w:b/>
                <w:bCs/>
              </w:rPr>
            </w:pPr>
            <w:r w:rsidRPr="0045126D">
              <w:rPr>
                <w:b/>
                <w:bCs/>
              </w:rPr>
              <w:t>Kontaktoplysninger:</w:t>
            </w:r>
          </w:p>
        </w:tc>
        <w:tc>
          <w:tcPr>
            <w:tcW w:w="6656" w:type="dxa"/>
          </w:tcPr>
          <w:p w14:paraId="6F34E8CA" w14:textId="0E3A6DF4" w:rsidR="004D7B92" w:rsidRPr="0045126D" w:rsidRDefault="0045126D" w:rsidP="004D7B92">
            <w:r>
              <w:t xml:space="preserve">KPD Lisbeth Minet, </w:t>
            </w:r>
            <w:hyperlink r:id="rId7" w:history="1">
              <w:r w:rsidR="004D7B92" w:rsidRPr="0023190F">
                <w:rPr>
                  <w:rStyle w:val="Hyperlink"/>
                </w:rPr>
                <w:t>lisbeth.minet@rsyd.dk</w:t>
              </w:r>
            </w:hyperlink>
          </w:p>
        </w:tc>
      </w:tr>
    </w:tbl>
    <w:p w14:paraId="113DFA67" w14:textId="77777777" w:rsidR="00554D27" w:rsidRDefault="00554D27">
      <w:pPr>
        <w:rPr>
          <w:b/>
          <w:bCs/>
          <w:sz w:val="28"/>
          <w:szCs w:val="28"/>
        </w:rPr>
      </w:pPr>
    </w:p>
    <w:p w14:paraId="4C21D08D" w14:textId="11BBFB57" w:rsidR="001735B8" w:rsidRDefault="00AA7BFA">
      <w:pPr>
        <w:rPr>
          <w:b/>
          <w:bCs/>
        </w:rPr>
      </w:pPr>
      <w:r w:rsidRPr="00AF79F0">
        <w:rPr>
          <w:b/>
          <w:bCs/>
          <w:sz w:val="28"/>
          <w:szCs w:val="28"/>
        </w:rPr>
        <w:t>Projektbeskrivelse</w:t>
      </w:r>
    </w:p>
    <w:tbl>
      <w:tblPr>
        <w:tblStyle w:val="Tabel-Gitter"/>
        <w:tblW w:w="0" w:type="auto"/>
        <w:tblLook w:val="04A0" w:firstRow="1" w:lastRow="0" w:firstColumn="1" w:lastColumn="0" w:noHBand="0" w:noVBand="1"/>
      </w:tblPr>
      <w:tblGrid>
        <w:gridCol w:w="2972"/>
        <w:gridCol w:w="6656"/>
      </w:tblGrid>
      <w:tr w:rsidR="001735B8" w14:paraId="66AAD740" w14:textId="77777777" w:rsidTr="00AF79F0">
        <w:tc>
          <w:tcPr>
            <w:tcW w:w="2972" w:type="dxa"/>
            <w:shd w:val="clear" w:color="auto" w:fill="E7E6E6" w:themeFill="background2"/>
          </w:tcPr>
          <w:p w14:paraId="6AA627EF" w14:textId="77777777" w:rsidR="001735B8" w:rsidRDefault="001735B8">
            <w:pPr>
              <w:rPr>
                <w:b/>
                <w:bCs/>
              </w:rPr>
            </w:pPr>
          </w:p>
          <w:p w14:paraId="43BDCD8A" w14:textId="6382EEC3" w:rsidR="001735B8" w:rsidRDefault="001735B8">
            <w:pPr>
              <w:rPr>
                <w:b/>
                <w:bCs/>
              </w:rPr>
            </w:pPr>
            <w:r>
              <w:rPr>
                <w:b/>
                <w:bCs/>
              </w:rPr>
              <w:t>Projekttitel:</w:t>
            </w:r>
          </w:p>
          <w:p w14:paraId="19DFC51A" w14:textId="0519A439" w:rsidR="001735B8" w:rsidRDefault="001735B8">
            <w:pPr>
              <w:rPr>
                <w:b/>
                <w:bCs/>
              </w:rPr>
            </w:pPr>
          </w:p>
        </w:tc>
        <w:tc>
          <w:tcPr>
            <w:tcW w:w="6656" w:type="dxa"/>
            <w:shd w:val="clear" w:color="auto" w:fill="E7E6E6" w:themeFill="background2"/>
          </w:tcPr>
          <w:p w14:paraId="3D29C628" w14:textId="77777777" w:rsidR="00E60CE4" w:rsidRDefault="00E60CE4" w:rsidP="00D359E1">
            <w:pPr>
              <w:rPr>
                <w:b/>
                <w:bCs/>
              </w:rPr>
            </w:pPr>
          </w:p>
          <w:p w14:paraId="44336AE7" w14:textId="7A9F6497" w:rsidR="00516994" w:rsidRPr="00516994" w:rsidRDefault="00E60CE4" w:rsidP="00D359E1">
            <w:pPr>
              <w:rPr>
                <w:b/>
                <w:bCs/>
              </w:rPr>
            </w:pPr>
            <w:r>
              <w:rPr>
                <w:b/>
                <w:bCs/>
              </w:rPr>
              <w:t xml:space="preserve">Støtte til </w:t>
            </w:r>
            <w:r w:rsidR="0035417B">
              <w:rPr>
                <w:b/>
                <w:bCs/>
              </w:rPr>
              <w:t xml:space="preserve">uddannelse af </w:t>
            </w:r>
            <w:r w:rsidR="00E97E2D">
              <w:rPr>
                <w:b/>
                <w:bCs/>
              </w:rPr>
              <w:t xml:space="preserve">frivillige </w:t>
            </w:r>
            <w:r w:rsidR="00757146">
              <w:rPr>
                <w:b/>
                <w:bCs/>
              </w:rPr>
              <w:t xml:space="preserve">og aktiviteter forbundet med frivilliges arbejde </w:t>
            </w:r>
            <w:r w:rsidR="00481445">
              <w:rPr>
                <w:b/>
                <w:bCs/>
              </w:rPr>
              <w:t xml:space="preserve">ved </w:t>
            </w:r>
            <w:r w:rsidR="004F585A">
              <w:rPr>
                <w:b/>
                <w:bCs/>
              </w:rPr>
              <w:t xml:space="preserve">organisationen </w:t>
            </w:r>
            <w:r w:rsidR="002112E4">
              <w:rPr>
                <w:b/>
                <w:bCs/>
              </w:rPr>
              <w:t>Søstre mod vold og kontrol</w:t>
            </w:r>
            <w:r w:rsidR="008B7804">
              <w:rPr>
                <w:b/>
                <w:bCs/>
              </w:rPr>
              <w:t>.</w:t>
            </w:r>
          </w:p>
          <w:p w14:paraId="38992846" w14:textId="5B9E76AA" w:rsidR="003C1EE4" w:rsidRDefault="003C1EE4" w:rsidP="00516994">
            <w:pPr>
              <w:rPr>
                <w:b/>
                <w:bCs/>
              </w:rPr>
            </w:pPr>
          </w:p>
        </w:tc>
      </w:tr>
      <w:tr w:rsidR="001735B8" w14:paraId="36EAFA41" w14:textId="77777777" w:rsidTr="00AF79F0">
        <w:tc>
          <w:tcPr>
            <w:tcW w:w="2972" w:type="dxa"/>
          </w:tcPr>
          <w:p w14:paraId="2AD1B205" w14:textId="77777777" w:rsidR="00AF79F0" w:rsidRDefault="00AF79F0" w:rsidP="00AF79F0">
            <w:pPr>
              <w:rPr>
                <w:b/>
                <w:bCs/>
              </w:rPr>
            </w:pPr>
          </w:p>
          <w:p w14:paraId="4C31EF30" w14:textId="32B1D776" w:rsidR="00AF79F0" w:rsidRDefault="002C1406" w:rsidP="002C1406">
            <w:pPr>
              <w:rPr>
                <w:b/>
                <w:bCs/>
              </w:rPr>
            </w:pPr>
            <w:r>
              <w:rPr>
                <w:b/>
                <w:bCs/>
              </w:rPr>
              <w:t>Baggrund:</w:t>
            </w:r>
          </w:p>
          <w:p w14:paraId="43109994" w14:textId="231733FB" w:rsidR="002C1406" w:rsidRDefault="002C1406" w:rsidP="002C1406">
            <w:pPr>
              <w:rPr>
                <w:b/>
                <w:bCs/>
              </w:rPr>
            </w:pPr>
          </w:p>
        </w:tc>
        <w:tc>
          <w:tcPr>
            <w:tcW w:w="6656" w:type="dxa"/>
          </w:tcPr>
          <w:p w14:paraId="664E4142" w14:textId="77777777" w:rsidR="004C22EE" w:rsidRDefault="004C22EE" w:rsidP="002969A4">
            <w:pPr>
              <w:rPr>
                <w:b/>
                <w:bCs/>
              </w:rPr>
            </w:pPr>
          </w:p>
          <w:p w14:paraId="1E7B12FD" w14:textId="71982AC0" w:rsidR="00CC3FB4" w:rsidRDefault="00CC3FB4" w:rsidP="002969A4">
            <w:pPr>
              <w:rPr>
                <w:b/>
                <w:bCs/>
              </w:rPr>
            </w:pPr>
            <w:r w:rsidRPr="00CC3FB4">
              <w:rPr>
                <w:b/>
                <w:bCs/>
              </w:rPr>
              <w:t>Hvert år udsættes cirka 72.000 kvinder for psykisk vold, og 38.000 kvinder udsættes for fysisk partnervold. Volden er dybt skadelig og har langvarige personlige konsekvenser for kvinder</w:t>
            </w:r>
            <w:r w:rsidR="00BB7ACC">
              <w:rPr>
                <w:b/>
                <w:bCs/>
              </w:rPr>
              <w:t>ne.</w:t>
            </w:r>
            <w:r w:rsidR="00FF0C49">
              <w:rPr>
                <w:b/>
                <w:bCs/>
              </w:rPr>
              <w:t xml:space="preserve"> (</w:t>
            </w:r>
            <w:hyperlink r:id="rId8" w:history="1">
              <w:r w:rsidR="00FF0C49" w:rsidRPr="001F2C0C">
                <w:rPr>
                  <w:rStyle w:val="Hyperlink"/>
                  <w:b/>
                  <w:bCs/>
                </w:rPr>
                <w:t>https://danner.dk/vold-mod-kvinder</w:t>
              </w:r>
            </w:hyperlink>
            <w:r w:rsidR="00FF0C49">
              <w:rPr>
                <w:b/>
                <w:bCs/>
              </w:rPr>
              <w:t>)</w:t>
            </w:r>
            <w:r w:rsidRPr="00CC3FB4">
              <w:rPr>
                <w:b/>
                <w:bCs/>
              </w:rPr>
              <w:t>.</w:t>
            </w:r>
            <w:r w:rsidR="0062284D">
              <w:rPr>
                <w:b/>
                <w:bCs/>
              </w:rPr>
              <w:t xml:space="preserve"> </w:t>
            </w:r>
            <w:r w:rsidR="00131CC2" w:rsidRPr="00131CC2">
              <w:rPr>
                <w:b/>
                <w:bCs/>
              </w:rPr>
              <w:t>Negativ social kontrol</w:t>
            </w:r>
            <w:r w:rsidR="005D7B57">
              <w:rPr>
                <w:b/>
                <w:bCs/>
              </w:rPr>
              <w:t xml:space="preserve">, hvor </w:t>
            </w:r>
            <w:r w:rsidR="00131CC2" w:rsidRPr="00131CC2">
              <w:rPr>
                <w:b/>
                <w:bCs/>
              </w:rPr>
              <w:t xml:space="preserve">flere mennesker i </w:t>
            </w:r>
            <w:r w:rsidR="00C700BB">
              <w:rPr>
                <w:b/>
                <w:bCs/>
              </w:rPr>
              <w:t xml:space="preserve">en </w:t>
            </w:r>
            <w:r w:rsidR="00131CC2" w:rsidRPr="00131CC2">
              <w:rPr>
                <w:b/>
                <w:bCs/>
              </w:rPr>
              <w:t xml:space="preserve">familie </w:t>
            </w:r>
            <w:r w:rsidR="005D7B57">
              <w:rPr>
                <w:b/>
                <w:bCs/>
              </w:rPr>
              <w:t xml:space="preserve">er </w:t>
            </w:r>
            <w:r w:rsidR="00131CC2" w:rsidRPr="00131CC2">
              <w:rPr>
                <w:b/>
                <w:bCs/>
              </w:rPr>
              <w:t>med til at kontrollere eller udøve psykisk, fysisk, økonomisk, materiel eller seksualiseret vold mod en kvinde</w:t>
            </w:r>
            <w:r w:rsidR="00FC53AB">
              <w:rPr>
                <w:b/>
                <w:bCs/>
              </w:rPr>
              <w:t xml:space="preserve">, </w:t>
            </w:r>
            <w:r w:rsidR="00041C35">
              <w:rPr>
                <w:b/>
                <w:bCs/>
              </w:rPr>
              <w:t xml:space="preserve">udøves </w:t>
            </w:r>
            <w:r w:rsidR="00C547B5">
              <w:rPr>
                <w:b/>
                <w:bCs/>
              </w:rPr>
              <w:t>ofte for</w:t>
            </w:r>
            <w:r w:rsidR="00AD580F">
              <w:rPr>
                <w:b/>
                <w:bCs/>
              </w:rPr>
              <w:t>,</w:t>
            </w:r>
            <w:r w:rsidR="00C547B5">
              <w:rPr>
                <w:b/>
                <w:bCs/>
              </w:rPr>
              <w:t xml:space="preserve"> </w:t>
            </w:r>
            <w:r w:rsidR="00131CC2" w:rsidRPr="00131CC2">
              <w:rPr>
                <w:b/>
                <w:bCs/>
              </w:rPr>
              <w:t xml:space="preserve">at hun skal underordne sig de </w:t>
            </w:r>
            <w:r w:rsidR="00C547B5" w:rsidRPr="00131CC2">
              <w:rPr>
                <w:b/>
                <w:bCs/>
              </w:rPr>
              <w:t>hierarkiske</w:t>
            </w:r>
            <w:r w:rsidR="00131CC2" w:rsidRPr="00131CC2">
              <w:rPr>
                <w:b/>
                <w:bCs/>
              </w:rPr>
              <w:t xml:space="preserve"> og pat</w:t>
            </w:r>
            <w:r w:rsidR="00C547B5">
              <w:rPr>
                <w:b/>
                <w:bCs/>
              </w:rPr>
              <w:t>ri</w:t>
            </w:r>
            <w:r w:rsidR="00131CC2" w:rsidRPr="00131CC2">
              <w:rPr>
                <w:b/>
                <w:bCs/>
              </w:rPr>
              <w:t>arkalske normer, der eksisterer i familien og det miljø, familien tilhører</w:t>
            </w:r>
            <w:r w:rsidR="00002D55">
              <w:rPr>
                <w:b/>
                <w:bCs/>
              </w:rPr>
              <w:t xml:space="preserve"> (</w:t>
            </w:r>
            <w:hyperlink r:id="rId9" w:history="1">
              <w:r w:rsidR="00002D55" w:rsidRPr="001F2C0C">
                <w:rPr>
                  <w:rStyle w:val="Hyperlink"/>
                  <w:b/>
                  <w:bCs/>
                </w:rPr>
                <w:t>https://danner.dk/negativ-social-kontrol</w:t>
              </w:r>
            </w:hyperlink>
            <w:r w:rsidR="00002D55">
              <w:rPr>
                <w:b/>
                <w:bCs/>
              </w:rPr>
              <w:t>)</w:t>
            </w:r>
            <w:r w:rsidR="00131CC2" w:rsidRPr="00131CC2">
              <w:rPr>
                <w:b/>
                <w:bCs/>
              </w:rPr>
              <w:t>.</w:t>
            </w:r>
          </w:p>
          <w:p w14:paraId="505FDBD3" w14:textId="08811E80" w:rsidR="001F45F7" w:rsidRDefault="001F45F7" w:rsidP="002969A4">
            <w:pPr>
              <w:rPr>
                <w:b/>
                <w:bCs/>
              </w:rPr>
            </w:pPr>
          </w:p>
          <w:p w14:paraId="5C7BB6BE" w14:textId="777EA626" w:rsidR="001F45F7" w:rsidRDefault="00DF51B4" w:rsidP="001F45F7">
            <w:pPr>
              <w:rPr>
                <w:b/>
                <w:bCs/>
              </w:rPr>
            </w:pPr>
            <w:r w:rsidRPr="00DF51B4">
              <w:rPr>
                <w:b/>
                <w:bCs/>
              </w:rPr>
              <w:t>Fjernelse af alle former for diskrimination mod kvinder og piger er ikke kun en grundlæggende menneskeret, men det har også en multiplikatoreffekt på tværs af alle andre udviklingsområde</w:t>
            </w:r>
            <w:r w:rsidR="006A64A4">
              <w:rPr>
                <w:b/>
                <w:bCs/>
              </w:rPr>
              <w:t>r i</w:t>
            </w:r>
            <w:r w:rsidR="00F371A4">
              <w:rPr>
                <w:b/>
                <w:bCs/>
              </w:rPr>
              <w:t xml:space="preserve">nden for FN’s </w:t>
            </w:r>
            <w:r w:rsidR="001F3895">
              <w:rPr>
                <w:b/>
                <w:bCs/>
              </w:rPr>
              <w:t xml:space="preserve">17 </w:t>
            </w:r>
            <w:r w:rsidR="00F371A4">
              <w:rPr>
                <w:b/>
                <w:bCs/>
              </w:rPr>
              <w:t xml:space="preserve">verdensmål. </w:t>
            </w:r>
            <w:r w:rsidR="000A3B3A" w:rsidRPr="000A3B3A">
              <w:rPr>
                <w:b/>
                <w:bCs/>
              </w:rPr>
              <w:t xml:space="preserve">Ligestilling mellem kønnene er et af 17 verdensmål, som indgår i udviklingsdagsordenen for bæredygtig udvikling frem mod 2030. </w:t>
            </w:r>
            <w:r w:rsidR="001F45F7" w:rsidRPr="001F45F7">
              <w:rPr>
                <w:b/>
                <w:bCs/>
              </w:rPr>
              <w:t xml:space="preserve">En styrkelse af kvinders rettigheder og muligheder, og større ligestilling </w:t>
            </w:r>
            <w:r w:rsidR="00A95E07">
              <w:rPr>
                <w:b/>
                <w:bCs/>
              </w:rPr>
              <w:t>er også en væsentlig udfordring i Danmark at tage hånd om</w:t>
            </w:r>
            <w:r w:rsidR="00C116B9">
              <w:rPr>
                <w:b/>
                <w:bCs/>
              </w:rPr>
              <w:t xml:space="preserve"> </w:t>
            </w:r>
            <w:r w:rsidR="00B56F76">
              <w:rPr>
                <w:b/>
                <w:bCs/>
              </w:rPr>
              <w:t>(</w:t>
            </w:r>
            <w:hyperlink r:id="rId10" w:history="1">
              <w:r w:rsidR="00467151" w:rsidRPr="001F2C0C">
                <w:rPr>
                  <w:rStyle w:val="Hyperlink"/>
                  <w:b/>
                  <w:bCs/>
                </w:rPr>
                <w:t>https://www.verdensmaalene.dk/maal/5</w:t>
              </w:r>
            </w:hyperlink>
            <w:r w:rsidR="00467151">
              <w:rPr>
                <w:b/>
                <w:bCs/>
              </w:rPr>
              <w:t>)</w:t>
            </w:r>
            <w:r w:rsidR="003F5444">
              <w:rPr>
                <w:b/>
                <w:bCs/>
              </w:rPr>
              <w:t>.</w:t>
            </w:r>
          </w:p>
          <w:p w14:paraId="11169FAD" w14:textId="77777777" w:rsidR="00467151" w:rsidRDefault="00467151" w:rsidP="001F45F7">
            <w:pPr>
              <w:rPr>
                <w:b/>
                <w:bCs/>
              </w:rPr>
            </w:pPr>
          </w:p>
          <w:p w14:paraId="01621C3C" w14:textId="55F2DC44" w:rsidR="00655FB8" w:rsidRDefault="00DC088E" w:rsidP="002969A4">
            <w:pPr>
              <w:rPr>
                <w:b/>
                <w:bCs/>
              </w:rPr>
            </w:pPr>
            <w:r w:rsidRPr="00DC088E">
              <w:rPr>
                <w:b/>
                <w:bCs/>
              </w:rPr>
              <w:t xml:space="preserve">Søstre mod vold og kontrol </w:t>
            </w:r>
            <w:r w:rsidR="00FB0AA9">
              <w:rPr>
                <w:b/>
                <w:bCs/>
              </w:rPr>
              <w:t xml:space="preserve">er en </w:t>
            </w:r>
            <w:r w:rsidR="004F585A">
              <w:rPr>
                <w:b/>
                <w:bCs/>
              </w:rPr>
              <w:t xml:space="preserve">organisation, </w:t>
            </w:r>
            <w:r w:rsidR="00FB0AA9">
              <w:rPr>
                <w:b/>
                <w:bCs/>
              </w:rPr>
              <w:t xml:space="preserve">der </w:t>
            </w:r>
            <w:r w:rsidRPr="00DC088E">
              <w:rPr>
                <w:b/>
                <w:bCs/>
              </w:rPr>
              <w:t xml:space="preserve">kæmper for alle kvinders ret til at leve et frit, selvstændigt og meningsfuldt liv - og frem for alt et liv uden negativ social kontrol og vold. </w:t>
            </w:r>
            <w:r w:rsidR="0004736B">
              <w:rPr>
                <w:b/>
                <w:bCs/>
              </w:rPr>
              <w:t xml:space="preserve">Igennem viden og stærke fællesskaber sigter </w:t>
            </w:r>
            <w:r w:rsidR="00533F14">
              <w:rPr>
                <w:b/>
                <w:bCs/>
              </w:rPr>
              <w:t xml:space="preserve">organisationen på </w:t>
            </w:r>
            <w:r w:rsidR="006C4A2A">
              <w:rPr>
                <w:b/>
                <w:bCs/>
              </w:rPr>
              <w:t xml:space="preserve">at </w:t>
            </w:r>
            <w:r w:rsidR="00F2259C">
              <w:rPr>
                <w:b/>
                <w:bCs/>
              </w:rPr>
              <w:t xml:space="preserve">styrke kvinder </w:t>
            </w:r>
            <w:r w:rsidR="005560DE">
              <w:rPr>
                <w:b/>
                <w:bCs/>
              </w:rPr>
              <w:t xml:space="preserve">til selv at skabe forandringer </w:t>
            </w:r>
            <w:r w:rsidR="00655FB8" w:rsidRPr="00655FB8">
              <w:rPr>
                <w:b/>
                <w:bCs/>
              </w:rPr>
              <w:t>(</w:t>
            </w:r>
            <w:hyperlink r:id="rId11" w:history="1">
              <w:r w:rsidR="00655FB8" w:rsidRPr="00520360">
                <w:rPr>
                  <w:rStyle w:val="Hyperlink"/>
                  <w:b/>
                  <w:bCs/>
                </w:rPr>
                <w:t>https://soestremodvoldogkontrol.dk/</w:t>
              </w:r>
            </w:hyperlink>
            <w:r w:rsidR="00655FB8" w:rsidRPr="00655FB8">
              <w:rPr>
                <w:b/>
                <w:bCs/>
              </w:rPr>
              <w:t>).</w:t>
            </w:r>
          </w:p>
          <w:p w14:paraId="6A79FF65" w14:textId="77777777" w:rsidR="00A867A5" w:rsidRDefault="00A867A5" w:rsidP="002969A4">
            <w:pPr>
              <w:rPr>
                <w:b/>
                <w:bCs/>
              </w:rPr>
            </w:pPr>
          </w:p>
          <w:p w14:paraId="6F350E8E" w14:textId="28FB9C9C" w:rsidR="00622944" w:rsidRDefault="00A867A5" w:rsidP="00846CF6">
            <w:pPr>
              <w:rPr>
                <w:b/>
                <w:bCs/>
              </w:rPr>
            </w:pPr>
            <w:r>
              <w:rPr>
                <w:b/>
                <w:bCs/>
              </w:rPr>
              <w:t>Gennem et frivilligt netværk af</w:t>
            </w:r>
            <w:r w:rsidR="00F07838">
              <w:rPr>
                <w:b/>
                <w:bCs/>
              </w:rPr>
              <w:t xml:space="preserve"> </w:t>
            </w:r>
            <w:r w:rsidRPr="00A867A5">
              <w:rPr>
                <w:b/>
                <w:bCs/>
              </w:rPr>
              <w:t xml:space="preserve">kvinder, der som ’Søstre mod vold og kontrol’ </w:t>
            </w:r>
            <w:r w:rsidR="004134D9" w:rsidRPr="004134D9">
              <w:rPr>
                <w:b/>
                <w:bCs/>
              </w:rPr>
              <w:t xml:space="preserve">arbejder for at få viden om demokrati, rettigheder, ligestilling og seksualitet til at leve og vokse blandt kvinder, der oplever negativ social kontrol og vold. </w:t>
            </w:r>
            <w:r w:rsidR="007F7EB0">
              <w:rPr>
                <w:b/>
                <w:bCs/>
              </w:rPr>
              <w:t xml:space="preserve">Dette </w:t>
            </w:r>
            <w:r w:rsidR="00365C36">
              <w:rPr>
                <w:b/>
                <w:bCs/>
              </w:rPr>
              <w:t xml:space="preserve">for at </w:t>
            </w:r>
            <w:r w:rsidR="00A9214D">
              <w:rPr>
                <w:b/>
                <w:bCs/>
              </w:rPr>
              <w:t xml:space="preserve">inspirere og </w:t>
            </w:r>
            <w:r w:rsidR="008E082A">
              <w:rPr>
                <w:b/>
                <w:bCs/>
              </w:rPr>
              <w:t xml:space="preserve">give kvinderne styrke til </w:t>
            </w:r>
            <w:r w:rsidR="00DC088E" w:rsidRPr="00DC088E">
              <w:rPr>
                <w:b/>
                <w:bCs/>
              </w:rPr>
              <w:t>at omsætte denne viden til ufravigelige krav om personlig frihed. Friheden til at vælge sin egen vej i livet</w:t>
            </w:r>
            <w:r w:rsidR="00AD580F">
              <w:rPr>
                <w:b/>
                <w:bCs/>
              </w:rPr>
              <w:t>.</w:t>
            </w:r>
            <w:r w:rsidR="00801F01">
              <w:rPr>
                <w:b/>
                <w:bCs/>
              </w:rPr>
              <w:t xml:space="preserve"> </w:t>
            </w:r>
            <w:r w:rsidR="00801F01" w:rsidRPr="00655FB8">
              <w:rPr>
                <w:b/>
                <w:bCs/>
              </w:rPr>
              <w:t>(</w:t>
            </w:r>
            <w:hyperlink r:id="rId12" w:history="1">
              <w:r w:rsidR="00801F01" w:rsidRPr="00520360">
                <w:rPr>
                  <w:rStyle w:val="Hyperlink"/>
                  <w:b/>
                  <w:bCs/>
                </w:rPr>
                <w:t>https://soestremodvoldogkontrol.dk/</w:t>
              </w:r>
            </w:hyperlink>
            <w:r w:rsidR="00801F01" w:rsidRPr="00655FB8">
              <w:rPr>
                <w:b/>
                <w:bCs/>
              </w:rPr>
              <w:t>).</w:t>
            </w:r>
            <w:r w:rsidR="00DC088E" w:rsidRPr="00DC088E">
              <w:rPr>
                <w:b/>
                <w:bCs/>
              </w:rPr>
              <w:t xml:space="preserve"> </w:t>
            </w:r>
          </w:p>
          <w:p w14:paraId="78F93937" w14:textId="77777777" w:rsidR="00DA6AC9" w:rsidRDefault="00DA6AC9" w:rsidP="00846CF6">
            <w:pPr>
              <w:rPr>
                <w:b/>
                <w:bCs/>
              </w:rPr>
            </w:pPr>
          </w:p>
          <w:p w14:paraId="7AB8AEA1" w14:textId="45B04000" w:rsidR="00DA6AC9" w:rsidRDefault="00DA6AC9" w:rsidP="00E41E75">
            <w:pPr>
              <w:rPr>
                <w:b/>
                <w:bCs/>
              </w:rPr>
            </w:pPr>
            <w:proofErr w:type="spellStart"/>
            <w:r w:rsidRPr="00DA6AC9">
              <w:rPr>
                <w:b/>
                <w:bCs/>
              </w:rPr>
              <w:t>S</w:t>
            </w:r>
            <w:r w:rsidR="001B223B">
              <w:rPr>
                <w:b/>
                <w:bCs/>
              </w:rPr>
              <w:t>oroptimist</w:t>
            </w:r>
            <w:proofErr w:type="spellEnd"/>
            <w:r w:rsidR="00E41E75">
              <w:rPr>
                <w:b/>
                <w:bCs/>
              </w:rPr>
              <w:t xml:space="preserve"> International Odense</w:t>
            </w:r>
            <w:r w:rsidR="001B223B">
              <w:rPr>
                <w:b/>
                <w:bCs/>
              </w:rPr>
              <w:t xml:space="preserve"> støtter Søstre mod vold og kontrol i uddannelse af frivillige i </w:t>
            </w:r>
            <w:r w:rsidR="00C56015">
              <w:rPr>
                <w:b/>
                <w:bCs/>
              </w:rPr>
              <w:t>organisationen</w:t>
            </w:r>
            <w:r w:rsidR="005407D5">
              <w:rPr>
                <w:b/>
                <w:bCs/>
              </w:rPr>
              <w:t>,</w:t>
            </w:r>
            <w:r w:rsidR="0059147B">
              <w:rPr>
                <w:b/>
                <w:bCs/>
              </w:rPr>
              <w:t xml:space="preserve"> for </w:t>
            </w:r>
            <w:r w:rsidR="00F55AB2">
              <w:rPr>
                <w:b/>
                <w:bCs/>
              </w:rPr>
              <w:t xml:space="preserve">hermed at være med til at </w:t>
            </w:r>
            <w:r w:rsidR="00F55AB2">
              <w:rPr>
                <w:b/>
                <w:bCs/>
              </w:rPr>
              <w:lastRenderedPageBreak/>
              <w:t xml:space="preserve">viden om </w:t>
            </w:r>
            <w:r w:rsidR="005F39EB">
              <w:rPr>
                <w:b/>
                <w:bCs/>
              </w:rPr>
              <w:t>d</w:t>
            </w:r>
            <w:r w:rsidR="005F39EB" w:rsidRPr="005F39EB">
              <w:rPr>
                <w:b/>
                <w:bCs/>
              </w:rPr>
              <w:t>emokrati, rettigheder, ligestilling og seksualitet</w:t>
            </w:r>
            <w:r w:rsidR="005F39EB">
              <w:rPr>
                <w:b/>
                <w:bCs/>
              </w:rPr>
              <w:t xml:space="preserve"> </w:t>
            </w:r>
            <w:r w:rsidR="00CE49C5">
              <w:rPr>
                <w:b/>
                <w:bCs/>
              </w:rPr>
              <w:t xml:space="preserve">udbredes blandt </w:t>
            </w:r>
            <w:r w:rsidR="0082675C">
              <w:rPr>
                <w:b/>
                <w:bCs/>
              </w:rPr>
              <w:t xml:space="preserve">kvinder udsat for </w:t>
            </w:r>
            <w:r w:rsidR="005407D5">
              <w:rPr>
                <w:b/>
                <w:bCs/>
              </w:rPr>
              <w:t xml:space="preserve">negativ social kontrol og </w:t>
            </w:r>
            <w:r w:rsidR="0082675C">
              <w:rPr>
                <w:b/>
                <w:bCs/>
              </w:rPr>
              <w:t>vold</w:t>
            </w:r>
            <w:r w:rsidR="00D92674">
              <w:rPr>
                <w:b/>
                <w:bCs/>
              </w:rPr>
              <w:t xml:space="preserve">. </w:t>
            </w:r>
            <w:r w:rsidR="00C61171">
              <w:rPr>
                <w:b/>
                <w:bCs/>
              </w:rPr>
              <w:t xml:space="preserve">Dette for at skabe gode muligheder for at kvinder </w:t>
            </w:r>
            <w:r w:rsidR="00B67CCF">
              <w:rPr>
                <w:b/>
                <w:bCs/>
              </w:rPr>
              <w:t xml:space="preserve">kan leve uden </w:t>
            </w:r>
            <w:r w:rsidR="00F0134E">
              <w:rPr>
                <w:b/>
                <w:bCs/>
              </w:rPr>
              <w:t xml:space="preserve">negativ social kontrol og </w:t>
            </w:r>
            <w:r w:rsidR="00B67CCF">
              <w:rPr>
                <w:b/>
                <w:bCs/>
              </w:rPr>
              <w:t>vold</w:t>
            </w:r>
            <w:r w:rsidR="00B77181">
              <w:rPr>
                <w:b/>
                <w:bCs/>
              </w:rPr>
              <w:t xml:space="preserve"> og dermed i højere grad bliver i stand til </w:t>
            </w:r>
            <w:proofErr w:type="spellStart"/>
            <w:r w:rsidR="00B77181">
              <w:rPr>
                <w:b/>
                <w:bCs/>
              </w:rPr>
              <w:t>at</w:t>
            </w:r>
            <w:r w:rsidR="0074044E">
              <w:rPr>
                <w:b/>
                <w:bCs/>
              </w:rPr>
              <w:t>udnytte</w:t>
            </w:r>
            <w:proofErr w:type="spellEnd"/>
            <w:r w:rsidR="0074044E">
              <w:rPr>
                <w:b/>
                <w:bCs/>
              </w:rPr>
              <w:t xml:space="preserve"> dere</w:t>
            </w:r>
            <w:r w:rsidR="000B1183" w:rsidRPr="000B1183">
              <w:rPr>
                <w:b/>
                <w:bCs/>
              </w:rPr>
              <w:t>s fulde potentiale.</w:t>
            </w:r>
          </w:p>
          <w:p w14:paraId="6EE088BF" w14:textId="435A4FEA" w:rsidR="00DD160D" w:rsidRDefault="00DD160D" w:rsidP="00E41E75">
            <w:pPr>
              <w:rPr>
                <w:b/>
                <w:bCs/>
              </w:rPr>
            </w:pPr>
          </w:p>
        </w:tc>
      </w:tr>
      <w:tr w:rsidR="002C1406" w14:paraId="33342B3C" w14:textId="77777777" w:rsidTr="00AF79F0">
        <w:tc>
          <w:tcPr>
            <w:tcW w:w="2972" w:type="dxa"/>
          </w:tcPr>
          <w:p w14:paraId="797FE1BE" w14:textId="77777777" w:rsidR="002C1406" w:rsidRDefault="002C1406" w:rsidP="00AF79F0">
            <w:pPr>
              <w:rPr>
                <w:b/>
                <w:bCs/>
              </w:rPr>
            </w:pPr>
          </w:p>
          <w:p w14:paraId="1DAEDD13" w14:textId="77777777" w:rsidR="002C1406" w:rsidRDefault="002C1406" w:rsidP="002C1406">
            <w:pPr>
              <w:rPr>
                <w:b/>
                <w:bCs/>
              </w:rPr>
            </w:pPr>
            <w:r>
              <w:rPr>
                <w:b/>
                <w:bCs/>
              </w:rPr>
              <w:t>Formål:</w:t>
            </w:r>
          </w:p>
          <w:p w14:paraId="7EF8D370" w14:textId="3A042717" w:rsidR="002C1406" w:rsidRDefault="002C1406" w:rsidP="00AF79F0">
            <w:pPr>
              <w:rPr>
                <w:b/>
                <w:bCs/>
              </w:rPr>
            </w:pPr>
          </w:p>
        </w:tc>
        <w:tc>
          <w:tcPr>
            <w:tcW w:w="6656" w:type="dxa"/>
          </w:tcPr>
          <w:p w14:paraId="7B80074D" w14:textId="77777777" w:rsidR="002C1406" w:rsidRDefault="002C1406">
            <w:pPr>
              <w:rPr>
                <w:b/>
                <w:bCs/>
              </w:rPr>
            </w:pPr>
          </w:p>
          <w:p w14:paraId="60659AA3" w14:textId="6F764A57" w:rsidR="00BD6CF0" w:rsidRDefault="00733373" w:rsidP="0012166B">
            <w:pPr>
              <w:rPr>
                <w:b/>
                <w:bCs/>
              </w:rPr>
            </w:pPr>
            <w:r>
              <w:rPr>
                <w:b/>
                <w:bCs/>
              </w:rPr>
              <w:t xml:space="preserve">Formålet med projektet er at </w:t>
            </w:r>
            <w:r w:rsidR="009F5325">
              <w:rPr>
                <w:b/>
                <w:bCs/>
              </w:rPr>
              <w:t xml:space="preserve">støtte </w:t>
            </w:r>
            <w:r w:rsidR="00145F73">
              <w:rPr>
                <w:b/>
                <w:bCs/>
              </w:rPr>
              <w:t xml:space="preserve">organisationen </w:t>
            </w:r>
            <w:r w:rsidR="007957DF">
              <w:rPr>
                <w:b/>
                <w:bCs/>
              </w:rPr>
              <w:t xml:space="preserve">Søstre mod vold og kontrol i at </w:t>
            </w:r>
            <w:r w:rsidR="003729AF">
              <w:rPr>
                <w:b/>
                <w:bCs/>
              </w:rPr>
              <w:t xml:space="preserve">skabe </w:t>
            </w:r>
            <w:r w:rsidR="007957DF">
              <w:rPr>
                <w:b/>
                <w:bCs/>
              </w:rPr>
              <w:t xml:space="preserve">at stærkt </w:t>
            </w:r>
            <w:r w:rsidR="007360BE">
              <w:rPr>
                <w:b/>
                <w:bCs/>
              </w:rPr>
              <w:t>netværk</w:t>
            </w:r>
            <w:r w:rsidR="00BB22C3">
              <w:rPr>
                <w:b/>
                <w:bCs/>
              </w:rPr>
              <w:t xml:space="preserve"> af</w:t>
            </w:r>
            <w:r w:rsidR="007360BE">
              <w:rPr>
                <w:b/>
                <w:bCs/>
              </w:rPr>
              <w:t xml:space="preserve"> </w:t>
            </w:r>
            <w:r w:rsidR="00EF7F8D">
              <w:rPr>
                <w:b/>
                <w:bCs/>
              </w:rPr>
              <w:t>kvinder</w:t>
            </w:r>
            <w:r w:rsidR="00AD580F">
              <w:rPr>
                <w:b/>
                <w:bCs/>
              </w:rPr>
              <w:t>,</w:t>
            </w:r>
            <w:r w:rsidR="00EF7F8D">
              <w:rPr>
                <w:b/>
                <w:bCs/>
              </w:rPr>
              <w:t xml:space="preserve"> der frivilligt arbejder for at</w:t>
            </w:r>
            <w:r w:rsidR="00BB22C3">
              <w:rPr>
                <w:b/>
                <w:bCs/>
              </w:rPr>
              <w:t xml:space="preserve"> </w:t>
            </w:r>
            <w:r w:rsidR="00826EEB">
              <w:rPr>
                <w:b/>
                <w:bCs/>
              </w:rPr>
              <w:t xml:space="preserve">udbrede </w:t>
            </w:r>
            <w:r w:rsidR="00BB22C3" w:rsidRPr="00BB22C3">
              <w:rPr>
                <w:b/>
                <w:bCs/>
              </w:rPr>
              <w:t xml:space="preserve">viden om demokrati, rettigheder, ligestilling og seksualitet blandt kvinder udsat for </w:t>
            </w:r>
            <w:r w:rsidR="005407D5">
              <w:rPr>
                <w:b/>
                <w:bCs/>
              </w:rPr>
              <w:t>negativ social kontrol og</w:t>
            </w:r>
            <w:r w:rsidR="00BB22C3" w:rsidRPr="00BB22C3">
              <w:rPr>
                <w:b/>
                <w:bCs/>
              </w:rPr>
              <w:t xml:space="preserve"> vold.</w:t>
            </w:r>
          </w:p>
          <w:p w14:paraId="2AD4725D" w14:textId="75A89B95" w:rsidR="0012166B" w:rsidRDefault="0012166B" w:rsidP="0012166B">
            <w:pPr>
              <w:rPr>
                <w:b/>
                <w:bCs/>
              </w:rPr>
            </w:pPr>
          </w:p>
        </w:tc>
      </w:tr>
      <w:tr w:rsidR="00AF79F0" w14:paraId="1D119619" w14:textId="77777777" w:rsidTr="00AF79F0">
        <w:tc>
          <w:tcPr>
            <w:tcW w:w="2972" w:type="dxa"/>
          </w:tcPr>
          <w:p w14:paraId="4AB5CD2A" w14:textId="77777777" w:rsidR="00AF79F0" w:rsidRDefault="00AF79F0" w:rsidP="00AF79F0">
            <w:pPr>
              <w:rPr>
                <w:b/>
                <w:bCs/>
              </w:rPr>
            </w:pPr>
          </w:p>
          <w:p w14:paraId="3AE97AB6" w14:textId="0E96CFFD" w:rsidR="00AF79F0" w:rsidRDefault="00AF79F0" w:rsidP="00AF79F0">
            <w:pPr>
              <w:rPr>
                <w:b/>
                <w:bCs/>
              </w:rPr>
            </w:pPr>
            <w:r>
              <w:rPr>
                <w:b/>
                <w:bCs/>
              </w:rPr>
              <w:t>Strategimål:</w:t>
            </w:r>
          </w:p>
          <w:p w14:paraId="08A4A0B6" w14:textId="46B7F919" w:rsidR="00AF79F0" w:rsidRDefault="00AF79F0">
            <w:pPr>
              <w:rPr>
                <w:b/>
                <w:bCs/>
              </w:rPr>
            </w:pPr>
          </w:p>
        </w:tc>
        <w:tc>
          <w:tcPr>
            <w:tcW w:w="6656" w:type="dxa"/>
          </w:tcPr>
          <w:p w14:paraId="547B144D" w14:textId="77777777" w:rsidR="00AF79F0" w:rsidRDefault="00AF79F0">
            <w:pPr>
              <w:rPr>
                <w:b/>
                <w:bCs/>
              </w:rPr>
            </w:pPr>
          </w:p>
          <w:p w14:paraId="4E41A365" w14:textId="703155A2" w:rsidR="009E194B" w:rsidRPr="009E194B" w:rsidRDefault="009E194B" w:rsidP="00FD55E3">
            <w:pPr>
              <w:rPr>
                <w:b/>
                <w:bCs/>
              </w:rPr>
            </w:pPr>
            <w:r>
              <w:rPr>
                <w:b/>
                <w:bCs/>
              </w:rPr>
              <w:t xml:space="preserve">Projektet </w:t>
            </w:r>
            <w:r w:rsidR="00634920">
              <w:rPr>
                <w:b/>
                <w:bCs/>
              </w:rPr>
              <w:t xml:space="preserve">har </w:t>
            </w:r>
            <w:r w:rsidR="00641C16" w:rsidRPr="00641C16">
              <w:rPr>
                <w:b/>
                <w:bCs/>
              </w:rPr>
              <w:t>fokus på SI projektmål</w:t>
            </w:r>
            <w:r w:rsidR="00FD55E3">
              <w:rPr>
                <w:b/>
                <w:bCs/>
              </w:rPr>
              <w:t xml:space="preserve"> nr. 1: </w:t>
            </w:r>
          </w:p>
          <w:p w14:paraId="47263FF8" w14:textId="77777777" w:rsidR="009E194B" w:rsidRPr="009E194B" w:rsidRDefault="009E194B" w:rsidP="009E194B">
            <w:pPr>
              <w:rPr>
                <w:b/>
                <w:bCs/>
              </w:rPr>
            </w:pPr>
            <w:proofErr w:type="spellStart"/>
            <w:r w:rsidRPr="009E194B">
              <w:rPr>
                <w:b/>
                <w:bCs/>
              </w:rPr>
              <w:t>Soroptimist</w:t>
            </w:r>
            <w:proofErr w:type="spellEnd"/>
            <w:r w:rsidRPr="009E194B">
              <w:rPr>
                <w:b/>
                <w:bCs/>
              </w:rPr>
              <w:t xml:space="preserve"> International vil forbedre liv og status for kvinder og piger gennem uddannelse, ved at fremme og udvikle selvstændighed og gøre det muligt for kvinder og piger at bruge deres fulde potentiale.</w:t>
            </w:r>
          </w:p>
          <w:p w14:paraId="2170E49D" w14:textId="5234FA5F" w:rsidR="009E194B" w:rsidRPr="009E194B" w:rsidRDefault="009E194B" w:rsidP="009E194B">
            <w:pPr>
              <w:rPr>
                <w:b/>
                <w:bCs/>
              </w:rPr>
            </w:pPr>
            <w:r w:rsidRPr="009E194B">
              <w:rPr>
                <w:b/>
                <w:bCs/>
              </w:rPr>
              <w:t>Strategimål:</w:t>
            </w:r>
          </w:p>
          <w:p w14:paraId="02FF1482" w14:textId="2C8A7314" w:rsidR="009E194B" w:rsidRPr="009E194B" w:rsidRDefault="009E194B" w:rsidP="009E194B">
            <w:pPr>
              <w:rPr>
                <w:b/>
                <w:bCs/>
              </w:rPr>
            </w:pPr>
            <w:r w:rsidRPr="009E194B">
              <w:rPr>
                <w:b/>
                <w:bCs/>
              </w:rPr>
              <w:t>1. Øge adgangen til formelle og ikke-formelle uddannelsesmuligheder (</w:t>
            </w:r>
            <w:r w:rsidR="00897653">
              <w:rPr>
                <w:b/>
                <w:bCs/>
              </w:rPr>
              <w:t>FN</w:t>
            </w:r>
            <w:r w:rsidR="00E61119">
              <w:rPr>
                <w:b/>
                <w:bCs/>
              </w:rPr>
              <w:t>´s</w:t>
            </w:r>
            <w:r w:rsidR="00897653">
              <w:rPr>
                <w:b/>
                <w:bCs/>
              </w:rPr>
              <w:t xml:space="preserve"> verdensmål nr. 4</w:t>
            </w:r>
            <w:r w:rsidRPr="009E194B">
              <w:rPr>
                <w:b/>
                <w:bCs/>
              </w:rPr>
              <w:t>)</w:t>
            </w:r>
          </w:p>
          <w:p w14:paraId="2A060350" w14:textId="44A45480" w:rsidR="009E194B" w:rsidRDefault="009E194B" w:rsidP="009E194B">
            <w:pPr>
              <w:rPr>
                <w:b/>
                <w:bCs/>
              </w:rPr>
            </w:pPr>
            <w:r w:rsidRPr="009E194B">
              <w:rPr>
                <w:b/>
                <w:bCs/>
              </w:rPr>
              <w:t>2. Forbedre adgangen til økonomisk selvstændighed og forbedre kvinders jobmuligheder (</w:t>
            </w:r>
            <w:r w:rsidR="00897653">
              <w:rPr>
                <w:b/>
                <w:bCs/>
              </w:rPr>
              <w:t>FN</w:t>
            </w:r>
            <w:r w:rsidR="00E61119">
              <w:rPr>
                <w:b/>
                <w:bCs/>
              </w:rPr>
              <w:t>´s</w:t>
            </w:r>
            <w:r w:rsidR="00897653">
              <w:rPr>
                <w:b/>
                <w:bCs/>
              </w:rPr>
              <w:t xml:space="preserve"> verdensmål nr. </w:t>
            </w:r>
            <w:r w:rsidR="00B169AF">
              <w:rPr>
                <w:b/>
                <w:bCs/>
              </w:rPr>
              <w:t>1</w:t>
            </w:r>
            <w:r w:rsidR="00813271">
              <w:rPr>
                <w:b/>
                <w:bCs/>
              </w:rPr>
              <w:t>,</w:t>
            </w:r>
            <w:r w:rsidR="004D06A1">
              <w:rPr>
                <w:b/>
                <w:bCs/>
              </w:rPr>
              <w:t xml:space="preserve"> nr. 5</w:t>
            </w:r>
            <w:r w:rsidR="00813271">
              <w:rPr>
                <w:b/>
                <w:bCs/>
              </w:rPr>
              <w:t xml:space="preserve"> og nr. 8</w:t>
            </w:r>
            <w:r w:rsidRPr="009E194B">
              <w:rPr>
                <w:b/>
                <w:bCs/>
              </w:rPr>
              <w:t>)</w:t>
            </w:r>
          </w:p>
          <w:p w14:paraId="2EB62762" w14:textId="5575FA09" w:rsidR="0077008A" w:rsidRDefault="0077008A" w:rsidP="00897653">
            <w:pPr>
              <w:rPr>
                <w:b/>
                <w:bCs/>
              </w:rPr>
            </w:pPr>
          </w:p>
        </w:tc>
      </w:tr>
      <w:tr w:rsidR="00AF79F0" w14:paraId="51014921" w14:textId="77777777" w:rsidTr="00AF79F0">
        <w:tc>
          <w:tcPr>
            <w:tcW w:w="2972" w:type="dxa"/>
          </w:tcPr>
          <w:p w14:paraId="1861EA0D" w14:textId="77777777" w:rsidR="00AF79F0" w:rsidRDefault="00AF79F0" w:rsidP="00AF79F0">
            <w:pPr>
              <w:rPr>
                <w:b/>
                <w:bCs/>
              </w:rPr>
            </w:pPr>
          </w:p>
          <w:p w14:paraId="5D2BAA56" w14:textId="6BA3873B" w:rsidR="00AF79F0" w:rsidRDefault="00AF79F0" w:rsidP="00AF79F0">
            <w:pPr>
              <w:rPr>
                <w:b/>
                <w:bCs/>
              </w:rPr>
            </w:pPr>
            <w:r>
              <w:rPr>
                <w:b/>
                <w:bCs/>
              </w:rPr>
              <w:t>Succeskriterier</w:t>
            </w:r>
            <w:r w:rsidR="002C1406">
              <w:rPr>
                <w:b/>
                <w:bCs/>
              </w:rPr>
              <w:t>:</w:t>
            </w:r>
          </w:p>
          <w:p w14:paraId="65752F4D" w14:textId="59098477" w:rsidR="00AF79F0" w:rsidRDefault="00AF79F0" w:rsidP="00AF79F0">
            <w:pPr>
              <w:rPr>
                <w:b/>
                <w:bCs/>
              </w:rPr>
            </w:pPr>
          </w:p>
        </w:tc>
        <w:tc>
          <w:tcPr>
            <w:tcW w:w="6656" w:type="dxa"/>
          </w:tcPr>
          <w:p w14:paraId="206D7845" w14:textId="77777777" w:rsidR="009B4666" w:rsidRDefault="009B4666" w:rsidP="00895CD0">
            <w:pPr>
              <w:rPr>
                <w:b/>
                <w:bCs/>
              </w:rPr>
            </w:pPr>
          </w:p>
          <w:p w14:paraId="3EAE89FF" w14:textId="77777777" w:rsidR="00895CD0" w:rsidRDefault="009B4666">
            <w:pPr>
              <w:rPr>
                <w:b/>
                <w:bCs/>
              </w:rPr>
            </w:pPr>
            <w:r>
              <w:rPr>
                <w:b/>
                <w:bCs/>
              </w:rPr>
              <w:t>F</w:t>
            </w:r>
            <w:r w:rsidR="00D57F5F">
              <w:rPr>
                <w:b/>
                <w:bCs/>
              </w:rPr>
              <w:t xml:space="preserve">rivillige </w:t>
            </w:r>
            <w:r w:rsidR="00F52008">
              <w:rPr>
                <w:b/>
                <w:bCs/>
              </w:rPr>
              <w:t xml:space="preserve">’søstre’ </w:t>
            </w:r>
            <w:r w:rsidR="00D57F5F">
              <w:rPr>
                <w:b/>
                <w:bCs/>
              </w:rPr>
              <w:t>uddanne</w:t>
            </w:r>
            <w:r w:rsidR="00B569AC">
              <w:rPr>
                <w:b/>
                <w:bCs/>
              </w:rPr>
              <w:t>s</w:t>
            </w:r>
            <w:r w:rsidR="00D57F5F">
              <w:rPr>
                <w:b/>
                <w:bCs/>
              </w:rPr>
              <w:t xml:space="preserve"> i</w:t>
            </w:r>
            <w:r w:rsidR="00B70D80">
              <w:rPr>
                <w:b/>
                <w:bCs/>
              </w:rPr>
              <w:t xml:space="preserve"> og igangsætter aktiviteter for</w:t>
            </w:r>
            <w:r w:rsidR="00D57F5F">
              <w:rPr>
                <w:b/>
                <w:bCs/>
              </w:rPr>
              <w:t xml:space="preserve"> at </w:t>
            </w:r>
            <w:r w:rsidR="0037632F">
              <w:rPr>
                <w:b/>
                <w:bCs/>
              </w:rPr>
              <w:t xml:space="preserve">udbrede </w:t>
            </w:r>
            <w:r w:rsidR="0037632F" w:rsidRPr="0037632F">
              <w:rPr>
                <w:b/>
                <w:bCs/>
              </w:rPr>
              <w:t>viden om demokrati, rettigheder, ligestilling og seksualitet</w:t>
            </w:r>
            <w:r w:rsidR="00F52008">
              <w:rPr>
                <w:b/>
                <w:bCs/>
              </w:rPr>
              <w:t xml:space="preserve"> til kvinder, der oplever negativ social kontrol og vold. Kvinderne får gennem relationen med søstrene samt deres netværksskabende og oplysende aktiviteter modet </w:t>
            </w:r>
            <w:r w:rsidR="00593EC4">
              <w:rPr>
                <w:b/>
                <w:bCs/>
              </w:rPr>
              <w:t xml:space="preserve">og styrken til at bryde med det, der forhindrer dem i at leve et frit, meningsfuldt og selvstændigt liv. </w:t>
            </w:r>
            <w:r w:rsidR="00F52008">
              <w:rPr>
                <w:b/>
                <w:bCs/>
              </w:rPr>
              <w:t xml:space="preserve"> </w:t>
            </w:r>
          </w:p>
          <w:p w14:paraId="5BA4814D" w14:textId="525FC251" w:rsidR="00093614" w:rsidRDefault="00093614">
            <w:pPr>
              <w:rPr>
                <w:b/>
                <w:bCs/>
              </w:rPr>
            </w:pPr>
          </w:p>
        </w:tc>
      </w:tr>
      <w:tr w:rsidR="001735B8" w14:paraId="7F5DFF58" w14:textId="77777777" w:rsidTr="00AF79F0">
        <w:tc>
          <w:tcPr>
            <w:tcW w:w="2972" w:type="dxa"/>
          </w:tcPr>
          <w:p w14:paraId="4149D743" w14:textId="77777777" w:rsidR="001735B8" w:rsidRDefault="001735B8">
            <w:pPr>
              <w:rPr>
                <w:b/>
                <w:bCs/>
              </w:rPr>
            </w:pPr>
          </w:p>
          <w:p w14:paraId="4C319B86" w14:textId="53E57E60" w:rsidR="001735B8" w:rsidRDefault="002C1406">
            <w:pPr>
              <w:rPr>
                <w:b/>
                <w:bCs/>
              </w:rPr>
            </w:pPr>
            <w:r>
              <w:rPr>
                <w:b/>
                <w:bCs/>
              </w:rPr>
              <w:t>Samarbejdspartnere:</w:t>
            </w:r>
          </w:p>
          <w:p w14:paraId="6F8F549F" w14:textId="1F138DBF" w:rsidR="001735B8" w:rsidRDefault="001735B8">
            <w:pPr>
              <w:rPr>
                <w:b/>
                <w:bCs/>
              </w:rPr>
            </w:pPr>
          </w:p>
        </w:tc>
        <w:tc>
          <w:tcPr>
            <w:tcW w:w="6656" w:type="dxa"/>
          </w:tcPr>
          <w:p w14:paraId="1FB35025" w14:textId="6FD35660" w:rsidR="001735B8" w:rsidRDefault="008863A5">
            <w:pPr>
              <w:rPr>
                <w:b/>
                <w:bCs/>
              </w:rPr>
            </w:pPr>
            <w:r>
              <w:rPr>
                <w:b/>
                <w:bCs/>
                <w:noProof/>
              </w:rPr>
              <w:drawing>
                <wp:anchor distT="0" distB="0" distL="114300" distR="114300" simplePos="0" relativeHeight="251658240" behindDoc="1" locked="0" layoutInCell="1" allowOverlap="1" wp14:anchorId="19F2E6D8" wp14:editId="5749BE56">
                  <wp:simplePos x="0" y="0"/>
                  <wp:positionH relativeFrom="column">
                    <wp:posOffset>3131185</wp:posOffset>
                  </wp:positionH>
                  <wp:positionV relativeFrom="paragraph">
                    <wp:posOffset>64135</wp:posOffset>
                  </wp:positionV>
                  <wp:extent cx="780415" cy="286385"/>
                  <wp:effectExtent l="0" t="0" r="635" b="0"/>
                  <wp:wrapThrough wrapText="bothSides">
                    <wp:wrapPolygon edited="0">
                      <wp:start x="0" y="0"/>
                      <wp:lineTo x="0" y="20115"/>
                      <wp:lineTo x="21090" y="20115"/>
                      <wp:lineTo x="210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5" cy="286385"/>
                          </a:xfrm>
                          <a:prstGeom prst="rect">
                            <a:avLst/>
                          </a:prstGeom>
                          <a:noFill/>
                        </pic:spPr>
                      </pic:pic>
                    </a:graphicData>
                  </a:graphic>
                </wp:anchor>
              </w:drawing>
            </w:r>
          </w:p>
          <w:p w14:paraId="36677EDE" w14:textId="3CE081CE" w:rsidR="008863A5" w:rsidRDefault="00F304D4" w:rsidP="008863A5">
            <w:pPr>
              <w:tabs>
                <w:tab w:val="left" w:pos="3560"/>
              </w:tabs>
              <w:rPr>
                <w:b/>
                <w:bCs/>
              </w:rPr>
            </w:pPr>
            <w:r>
              <w:rPr>
                <w:b/>
                <w:bCs/>
              </w:rPr>
              <w:t>Søstre mod</w:t>
            </w:r>
            <w:r w:rsidR="005407D5">
              <w:rPr>
                <w:b/>
                <w:bCs/>
              </w:rPr>
              <w:t xml:space="preserve"> vold og kontrol</w:t>
            </w:r>
            <w:r>
              <w:rPr>
                <w:b/>
                <w:bCs/>
              </w:rPr>
              <w:t xml:space="preserve"> </w:t>
            </w:r>
            <w:r w:rsidR="008863A5">
              <w:rPr>
                <w:b/>
                <w:bCs/>
              </w:rPr>
              <w:tab/>
            </w:r>
          </w:p>
          <w:p w14:paraId="09961330" w14:textId="77777777" w:rsidR="007C0578" w:rsidRDefault="0005260C" w:rsidP="007C0578">
            <w:pPr>
              <w:rPr>
                <w:b/>
                <w:bCs/>
              </w:rPr>
            </w:pPr>
            <w:hyperlink r:id="rId14" w:history="1">
              <w:r w:rsidR="007C0578">
                <w:rPr>
                  <w:rStyle w:val="Hyperlink"/>
                  <w:b/>
                  <w:bCs/>
                </w:rPr>
                <w:t>Link til hjemmeside</w:t>
              </w:r>
            </w:hyperlink>
          </w:p>
          <w:p w14:paraId="68AE3CC3" w14:textId="00CB129F" w:rsidR="000B1106" w:rsidRDefault="000B1106" w:rsidP="007C0578">
            <w:pPr>
              <w:rPr>
                <w:b/>
                <w:bCs/>
              </w:rPr>
            </w:pPr>
            <w:r>
              <w:rPr>
                <w:b/>
                <w:bCs/>
              </w:rPr>
              <w:t xml:space="preserve"> </w:t>
            </w:r>
          </w:p>
        </w:tc>
      </w:tr>
      <w:tr w:rsidR="001735B8" w14:paraId="4279CCF9" w14:textId="77777777" w:rsidTr="00AF79F0">
        <w:tc>
          <w:tcPr>
            <w:tcW w:w="2972" w:type="dxa"/>
          </w:tcPr>
          <w:p w14:paraId="7ADB5BA2" w14:textId="77777777" w:rsidR="001735B8" w:rsidRDefault="001735B8">
            <w:pPr>
              <w:rPr>
                <w:b/>
                <w:bCs/>
              </w:rPr>
            </w:pPr>
          </w:p>
          <w:p w14:paraId="0EFEBE44" w14:textId="77777777" w:rsidR="001735B8" w:rsidRDefault="001735B8">
            <w:pPr>
              <w:rPr>
                <w:b/>
                <w:bCs/>
              </w:rPr>
            </w:pPr>
            <w:r>
              <w:rPr>
                <w:b/>
                <w:bCs/>
              </w:rPr>
              <w:t>Målgruppe:</w:t>
            </w:r>
          </w:p>
          <w:p w14:paraId="03CABD92" w14:textId="7790F472" w:rsidR="001735B8" w:rsidRDefault="001735B8">
            <w:pPr>
              <w:rPr>
                <w:b/>
                <w:bCs/>
              </w:rPr>
            </w:pPr>
          </w:p>
        </w:tc>
        <w:tc>
          <w:tcPr>
            <w:tcW w:w="6656" w:type="dxa"/>
          </w:tcPr>
          <w:p w14:paraId="568CE056" w14:textId="77777777" w:rsidR="00703619" w:rsidRDefault="00703619" w:rsidP="00CE2D1C">
            <w:pPr>
              <w:rPr>
                <w:b/>
                <w:bCs/>
              </w:rPr>
            </w:pPr>
          </w:p>
          <w:p w14:paraId="6E3C4906" w14:textId="77777777" w:rsidR="00B93D95" w:rsidRPr="001F2781" w:rsidRDefault="00B93D95" w:rsidP="00B93D95">
            <w:pPr>
              <w:spacing w:line="280" w:lineRule="atLeast"/>
              <w:rPr>
                <w:b/>
                <w:bCs/>
              </w:rPr>
            </w:pPr>
            <w:r w:rsidRPr="001F2781">
              <w:rPr>
                <w:b/>
                <w:bCs/>
              </w:rPr>
              <w:t>Projektet har to primære målgrupper:</w:t>
            </w:r>
          </w:p>
          <w:p w14:paraId="19CA4C97" w14:textId="77777777" w:rsidR="00B93D95" w:rsidRPr="001F2781" w:rsidRDefault="00B93D95" w:rsidP="00B93D95">
            <w:pPr>
              <w:spacing w:line="280" w:lineRule="atLeast"/>
              <w:rPr>
                <w:b/>
                <w:bCs/>
              </w:rPr>
            </w:pPr>
          </w:p>
          <w:p w14:paraId="00E8F56E" w14:textId="77777777" w:rsidR="00B93D95" w:rsidRPr="001F2781" w:rsidRDefault="00B93D95" w:rsidP="00B93D95">
            <w:pPr>
              <w:spacing w:line="280" w:lineRule="atLeast"/>
              <w:rPr>
                <w:b/>
                <w:bCs/>
                <w:u w:val="single"/>
              </w:rPr>
            </w:pPr>
            <w:r w:rsidRPr="001F2781">
              <w:rPr>
                <w:b/>
                <w:bCs/>
                <w:u w:val="single"/>
              </w:rPr>
              <w:t>Målgruppe 1</w:t>
            </w:r>
          </w:p>
          <w:p w14:paraId="041C35C3" w14:textId="08C4FA5E" w:rsidR="00B93D95" w:rsidRPr="001F2781" w:rsidRDefault="00B93D95" w:rsidP="00B93D95">
            <w:pPr>
              <w:spacing w:line="280" w:lineRule="atLeast"/>
              <w:rPr>
                <w:b/>
                <w:bCs/>
              </w:rPr>
            </w:pPr>
            <w:r w:rsidRPr="001F2781">
              <w:rPr>
                <w:b/>
                <w:bCs/>
              </w:rPr>
              <w:t xml:space="preserve">Kvinder i alderen 18-60 år, der som ’Søstre mod vold og kontrol’ har lyst til at gøre en forskel for andre kvinder og piger. Disse kvinder har ofte selv haft negativ social kontrol eller vold inde på livet, men har overkommet disse udfordringer og vendt det til en styrke, som de kan bruge til at inspirere og motivere andre. Søstrene har forskellig etnicitet, alder, seksuel orientering, social status samt kulturel og religiøs baggrund. Det skaber gode synergier både internt i gruppen, men også når det handler om at nå ud til en bred målgruppe. Et særligt kendetegn ved Søstrene er, at de sætter sig selv i spil og gerne </w:t>
            </w:r>
            <w:r w:rsidRPr="001F2781">
              <w:rPr>
                <w:b/>
                <w:bCs/>
              </w:rPr>
              <w:lastRenderedPageBreak/>
              <w:t>fortæller deres egne personlige historier om tabubelagte emner som vold, negativ social kontrol og den ensomhed og isolation, der følger med.</w:t>
            </w:r>
          </w:p>
          <w:p w14:paraId="07C5A2E5" w14:textId="4406EE41" w:rsidR="00B93D95" w:rsidRPr="001F2781" w:rsidRDefault="00B93D95" w:rsidP="00B93D95">
            <w:pPr>
              <w:spacing w:line="280" w:lineRule="atLeast"/>
              <w:rPr>
                <w:b/>
                <w:bCs/>
              </w:rPr>
            </w:pPr>
          </w:p>
          <w:p w14:paraId="60D824BF" w14:textId="65D0E800" w:rsidR="003845E4" w:rsidRPr="001F2781" w:rsidRDefault="003845E4" w:rsidP="003845E4">
            <w:pPr>
              <w:spacing w:line="280" w:lineRule="atLeast"/>
              <w:rPr>
                <w:b/>
                <w:bCs/>
                <w:u w:val="single"/>
              </w:rPr>
            </w:pPr>
            <w:r w:rsidRPr="001F2781">
              <w:rPr>
                <w:b/>
                <w:bCs/>
                <w:u w:val="single"/>
              </w:rPr>
              <w:t>Målgruppe 2</w:t>
            </w:r>
          </w:p>
          <w:p w14:paraId="5F06A9FF" w14:textId="56A00AD2" w:rsidR="003845E4" w:rsidRPr="001F2781" w:rsidRDefault="003845E4" w:rsidP="003845E4">
            <w:pPr>
              <w:spacing w:line="280" w:lineRule="atLeast"/>
              <w:rPr>
                <w:b/>
                <w:bCs/>
              </w:rPr>
            </w:pPr>
            <w:r w:rsidRPr="001F2781">
              <w:rPr>
                <w:b/>
                <w:bCs/>
              </w:rPr>
              <w:t>Kvinder og piger der udsættes for negativ social kontrol og vold, og som gennem relationen med Søstrene samt deres netværksskabende og oplysende aktiviteter kan få modet og styrken til at bryde med det, der forhindrer dem i at leve et frit, meningsfuldt og selvstændigt liv. I udsatte boligområder er der en særlig koncentration af kvinder og piger, der kunne have gavn af Søstrene og deres støtte til at håndtere komplekse og sammensatte sociale udfordringer. Det er fx kvinder, der står uden for arbejdsmarkedet og samtidig kæmper med negativ social kontrol, dårligt helbred, psykiske lidelser, ensomhed, vold i hjemmet eller andre alvorlige problemer. Negativ social kontrol foregår dog også i mere ressourcestærke miljøer og er mere udbredt, end det umiddelbart syner i folkeskoler og på ungdomsuddannelser. Søstrene har derfor også en opgave i disse mere ’skjulte’ miljøer. Samfundsøkonomisk kan det betale sig at sikre, at de dygtige veluddannede kvinder kommer på arbejdsmarkedet, bidrager til familiens økonomi og bliver gode forbilleder for deres børn.</w:t>
            </w:r>
          </w:p>
          <w:p w14:paraId="58EEFCE4" w14:textId="77777777" w:rsidR="00B93D95" w:rsidRPr="001F2781" w:rsidRDefault="00B93D95" w:rsidP="00B93D95">
            <w:pPr>
              <w:spacing w:line="280" w:lineRule="atLeast"/>
              <w:rPr>
                <w:b/>
                <w:bCs/>
              </w:rPr>
            </w:pPr>
          </w:p>
          <w:p w14:paraId="13D73786" w14:textId="141D8006" w:rsidR="009D3B2E" w:rsidRDefault="009D3B2E" w:rsidP="00B93D95">
            <w:pPr>
              <w:rPr>
                <w:b/>
                <w:bCs/>
              </w:rPr>
            </w:pPr>
          </w:p>
        </w:tc>
      </w:tr>
      <w:tr w:rsidR="001735B8" w14:paraId="2D0A55F2" w14:textId="77777777" w:rsidTr="00AF79F0">
        <w:tc>
          <w:tcPr>
            <w:tcW w:w="2972" w:type="dxa"/>
          </w:tcPr>
          <w:p w14:paraId="42262226" w14:textId="77777777" w:rsidR="001735B8" w:rsidRDefault="001735B8">
            <w:pPr>
              <w:rPr>
                <w:b/>
                <w:bCs/>
              </w:rPr>
            </w:pPr>
          </w:p>
          <w:p w14:paraId="77B07DFD" w14:textId="77777777" w:rsidR="001735B8" w:rsidRDefault="001735B8">
            <w:pPr>
              <w:rPr>
                <w:b/>
                <w:bCs/>
              </w:rPr>
            </w:pPr>
            <w:r>
              <w:rPr>
                <w:b/>
                <w:bCs/>
              </w:rPr>
              <w:t>Start og sluttidspunkt:</w:t>
            </w:r>
          </w:p>
          <w:p w14:paraId="55B93643" w14:textId="1655E149" w:rsidR="001735B8" w:rsidRDefault="001735B8">
            <w:pPr>
              <w:rPr>
                <w:b/>
                <w:bCs/>
              </w:rPr>
            </w:pPr>
          </w:p>
        </w:tc>
        <w:tc>
          <w:tcPr>
            <w:tcW w:w="6656" w:type="dxa"/>
          </w:tcPr>
          <w:p w14:paraId="12FE332A" w14:textId="77777777" w:rsidR="001735B8" w:rsidRDefault="001735B8">
            <w:pPr>
              <w:rPr>
                <w:b/>
                <w:bCs/>
              </w:rPr>
            </w:pPr>
          </w:p>
          <w:p w14:paraId="2705E53B" w14:textId="667B5476" w:rsidR="00711664" w:rsidRDefault="00E279A3" w:rsidP="00E279A3">
            <w:pPr>
              <w:rPr>
                <w:b/>
                <w:bCs/>
              </w:rPr>
            </w:pPr>
            <w:r>
              <w:rPr>
                <w:b/>
                <w:bCs/>
              </w:rPr>
              <w:t xml:space="preserve">1. </w:t>
            </w:r>
            <w:r w:rsidR="009D3B2E" w:rsidRPr="00E279A3">
              <w:rPr>
                <w:b/>
                <w:bCs/>
              </w:rPr>
              <w:t xml:space="preserve">november </w:t>
            </w:r>
            <w:r w:rsidR="00786854" w:rsidRPr="00E279A3">
              <w:rPr>
                <w:b/>
                <w:bCs/>
              </w:rPr>
              <w:t>202</w:t>
            </w:r>
            <w:r w:rsidR="003845E4">
              <w:rPr>
                <w:b/>
                <w:bCs/>
              </w:rPr>
              <w:t>1</w:t>
            </w:r>
            <w:r w:rsidR="00786854" w:rsidRPr="00E279A3">
              <w:rPr>
                <w:b/>
                <w:bCs/>
              </w:rPr>
              <w:t xml:space="preserve"> til </w:t>
            </w:r>
            <w:r w:rsidR="00711664" w:rsidRPr="00E279A3">
              <w:rPr>
                <w:b/>
                <w:bCs/>
              </w:rPr>
              <w:t>1. november 2022 med mulighed for at forlænge perioden hvis begge parter er enige heri.</w:t>
            </w:r>
          </w:p>
          <w:p w14:paraId="3D637EF5" w14:textId="117094B7" w:rsidR="00E279A3" w:rsidRPr="00E279A3" w:rsidRDefault="00E279A3" w:rsidP="00E279A3">
            <w:pPr>
              <w:rPr>
                <w:b/>
                <w:bCs/>
              </w:rPr>
            </w:pPr>
          </w:p>
        </w:tc>
      </w:tr>
      <w:tr w:rsidR="001735B8" w:rsidRPr="0092692C" w14:paraId="7635A345" w14:textId="77777777" w:rsidTr="00AF79F0">
        <w:tc>
          <w:tcPr>
            <w:tcW w:w="2972" w:type="dxa"/>
          </w:tcPr>
          <w:p w14:paraId="01AE6257" w14:textId="77777777" w:rsidR="001735B8" w:rsidRDefault="001735B8">
            <w:pPr>
              <w:rPr>
                <w:b/>
                <w:bCs/>
              </w:rPr>
            </w:pPr>
          </w:p>
          <w:p w14:paraId="1D153E54" w14:textId="77777777" w:rsidR="001735B8" w:rsidRDefault="001735B8">
            <w:pPr>
              <w:rPr>
                <w:b/>
                <w:bCs/>
              </w:rPr>
            </w:pPr>
            <w:r>
              <w:rPr>
                <w:b/>
                <w:bCs/>
              </w:rPr>
              <w:t>Aktiviteter:</w:t>
            </w:r>
          </w:p>
          <w:p w14:paraId="6648B07E" w14:textId="1C5C5428" w:rsidR="001735B8" w:rsidRDefault="001735B8">
            <w:pPr>
              <w:rPr>
                <w:b/>
                <w:bCs/>
              </w:rPr>
            </w:pPr>
          </w:p>
        </w:tc>
        <w:tc>
          <w:tcPr>
            <w:tcW w:w="6656" w:type="dxa"/>
          </w:tcPr>
          <w:p w14:paraId="57869190" w14:textId="77777777" w:rsidR="0066767F" w:rsidRPr="00212D26" w:rsidRDefault="0066767F">
            <w:pPr>
              <w:rPr>
                <w:b/>
                <w:bCs/>
              </w:rPr>
            </w:pPr>
          </w:p>
          <w:p w14:paraId="22265890" w14:textId="4A354E92" w:rsidR="008272DD" w:rsidRPr="0092692C" w:rsidRDefault="0092692C" w:rsidP="008272DD">
            <w:pPr>
              <w:rPr>
                <w:b/>
                <w:bCs/>
              </w:rPr>
            </w:pPr>
            <w:r w:rsidRPr="0092692C">
              <w:rPr>
                <w:b/>
                <w:bCs/>
              </w:rPr>
              <w:t xml:space="preserve">Odense Klubbens </w:t>
            </w:r>
            <w:proofErr w:type="spellStart"/>
            <w:r w:rsidRPr="0092692C">
              <w:rPr>
                <w:b/>
                <w:bCs/>
              </w:rPr>
              <w:t>m</w:t>
            </w:r>
            <w:r w:rsidR="008272DD" w:rsidRPr="0092692C">
              <w:rPr>
                <w:b/>
                <w:bCs/>
              </w:rPr>
              <w:t>oney</w:t>
            </w:r>
            <w:proofErr w:type="spellEnd"/>
            <w:r w:rsidR="008272DD" w:rsidRPr="0092692C">
              <w:rPr>
                <w:b/>
                <w:bCs/>
              </w:rPr>
              <w:t xml:space="preserve"> </w:t>
            </w:r>
            <w:proofErr w:type="spellStart"/>
            <w:r w:rsidR="008272DD" w:rsidRPr="0092692C">
              <w:rPr>
                <w:b/>
                <w:bCs/>
              </w:rPr>
              <w:t>making</w:t>
            </w:r>
            <w:proofErr w:type="spellEnd"/>
            <w:r w:rsidR="008272DD" w:rsidRPr="0092692C">
              <w:rPr>
                <w:b/>
                <w:bCs/>
              </w:rPr>
              <w:t xml:space="preserve"> aktiviteter</w:t>
            </w:r>
            <w:r>
              <w:rPr>
                <w:b/>
                <w:bCs/>
              </w:rPr>
              <w:t>.</w:t>
            </w:r>
          </w:p>
          <w:p w14:paraId="0DA7B774" w14:textId="1FF71880" w:rsidR="001B1E1E" w:rsidRPr="0092692C" w:rsidRDefault="001B1E1E" w:rsidP="00E279A3">
            <w:pPr>
              <w:rPr>
                <w:b/>
                <w:bCs/>
              </w:rPr>
            </w:pPr>
          </w:p>
        </w:tc>
      </w:tr>
      <w:tr w:rsidR="001735B8" w14:paraId="547F6D98" w14:textId="77777777" w:rsidTr="00AF79F0">
        <w:tc>
          <w:tcPr>
            <w:tcW w:w="2972" w:type="dxa"/>
          </w:tcPr>
          <w:p w14:paraId="7A61584E" w14:textId="77777777" w:rsidR="001735B8" w:rsidRPr="0092692C" w:rsidRDefault="001735B8">
            <w:pPr>
              <w:rPr>
                <w:b/>
                <w:bCs/>
              </w:rPr>
            </w:pPr>
          </w:p>
          <w:p w14:paraId="14D4B4A4" w14:textId="77777777" w:rsidR="001735B8" w:rsidRDefault="001735B8">
            <w:pPr>
              <w:rPr>
                <w:b/>
                <w:bCs/>
              </w:rPr>
            </w:pPr>
            <w:r>
              <w:rPr>
                <w:b/>
                <w:bCs/>
              </w:rPr>
              <w:t>Input/økonomi:</w:t>
            </w:r>
          </w:p>
          <w:p w14:paraId="083F7276" w14:textId="2571ABB3" w:rsidR="001735B8" w:rsidRDefault="001735B8">
            <w:pPr>
              <w:rPr>
                <w:b/>
                <w:bCs/>
              </w:rPr>
            </w:pPr>
          </w:p>
        </w:tc>
        <w:tc>
          <w:tcPr>
            <w:tcW w:w="6656" w:type="dxa"/>
          </w:tcPr>
          <w:p w14:paraId="56F04F28" w14:textId="77777777" w:rsidR="00C54E66" w:rsidRDefault="00C54E66">
            <w:pPr>
              <w:rPr>
                <w:b/>
                <w:bCs/>
              </w:rPr>
            </w:pPr>
          </w:p>
          <w:p w14:paraId="1B54EF13" w14:textId="090855FB" w:rsidR="001735B8" w:rsidRDefault="0017044A">
            <w:pPr>
              <w:rPr>
                <w:b/>
                <w:bCs/>
              </w:rPr>
            </w:pPr>
            <w:r>
              <w:rPr>
                <w:b/>
                <w:bCs/>
              </w:rPr>
              <w:t xml:space="preserve">Løbende </w:t>
            </w:r>
            <w:r w:rsidR="005C38E6">
              <w:rPr>
                <w:b/>
                <w:bCs/>
              </w:rPr>
              <w:t xml:space="preserve">donationer </w:t>
            </w:r>
            <w:r w:rsidR="0092692C">
              <w:rPr>
                <w:b/>
                <w:bCs/>
              </w:rPr>
              <w:t xml:space="preserve">til </w:t>
            </w:r>
            <w:r w:rsidR="008521DF">
              <w:rPr>
                <w:b/>
                <w:bCs/>
              </w:rPr>
              <w:t>´</w:t>
            </w:r>
            <w:r w:rsidR="0092692C">
              <w:rPr>
                <w:b/>
                <w:bCs/>
              </w:rPr>
              <w:t>Søstre mod vold og kontrol</w:t>
            </w:r>
            <w:r w:rsidR="008521DF">
              <w:rPr>
                <w:b/>
                <w:bCs/>
              </w:rPr>
              <w:t>´</w:t>
            </w:r>
            <w:r w:rsidR="0092692C">
              <w:rPr>
                <w:b/>
                <w:bCs/>
              </w:rPr>
              <w:t xml:space="preserve"> </w:t>
            </w:r>
            <w:r w:rsidR="005C38E6">
              <w:rPr>
                <w:b/>
                <w:bCs/>
              </w:rPr>
              <w:t>på 10.000 -15.000 kr. til uddannelse</w:t>
            </w:r>
            <w:r w:rsidR="003A19D6">
              <w:rPr>
                <w:b/>
                <w:bCs/>
              </w:rPr>
              <w:t xml:space="preserve"> og andre </w:t>
            </w:r>
            <w:r w:rsidR="005C38E6">
              <w:rPr>
                <w:b/>
                <w:bCs/>
              </w:rPr>
              <w:t>aktivitet</w:t>
            </w:r>
            <w:r w:rsidR="008342D0">
              <w:rPr>
                <w:b/>
                <w:bCs/>
              </w:rPr>
              <w:t>er</w:t>
            </w:r>
            <w:r w:rsidR="003A19D6">
              <w:rPr>
                <w:b/>
                <w:bCs/>
              </w:rPr>
              <w:t xml:space="preserve"> forbundet med vidensdeling</w:t>
            </w:r>
            <w:r w:rsidR="008342D0">
              <w:rPr>
                <w:b/>
                <w:bCs/>
              </w:rPr>
              <w:t>.</w:t>
            </w:r>
          </w:p>
          <w:p w14:paraId="0516BDE3" w14:textId="7A293EA3" w:rsidR="003A19D6" w:rsidRDefault="003A19D6">
            <w:pPr>
              <w:rPr>
                <w:b/>
                <w:bCs/>
              </w:rPr>
            </w:pPr>
          </w:p>
        </w:tc>
      </w:tr>
      <w:tr w:rsidR="001735B8" w14:paraId="2A269CF8" w14:textId="77777777" w:rsidTr="00AF79F0">
        <w:tc>
          <w:tcPr>
            <w:tcW w:w="2972" w:type="dxa"/>
          </w:tcPr>
          <w:p w14:paraId="65D17AED" w14:textId="3F22BD69" w:rsidR="001735B8" w:rsidRDefault="001735B8">
            <w:pPr>
              <w:rPr>
                <w:b/>
                <w:bCs/>
              </w:rPr>
            </w:pPr>
          </w:p>
          <w:p w14:paraId="32C94A13" w14:textId="316B362F" w:rsidR="001735B8" w:rsidRDefault="001735B8">
            <w:pPr>
              <w:rPr>
                <w:b/>
                <w:bCs/>
              </w:rPr>
            </w:pPr>
            <w:r>
              <w:rPr>
                <w:b/>
                <w:bCs/>
              </w:rPr>
              <w:t>Input/tid:</w:t>
            </w:r>
          </w:p>
          <w:p w14:paraId="10012C89" w14:textId="2660ACCA" w:rsidR="001735B8" w:rsidRDefault="001735B8">
            <w:pPr>
              <w:rPr>
                <w:b/>
                <w:bCs/>
              </w:rPr>
            </w:pPr>
          </w:p>
        </w:tc>
        <w:tc>
          <w:tcPr>
            <w:tcW w:w="6656" w:type="dxa"/>
          </w:tcPr>
          <w:p w14:paraId="395DF4C3" w14:textId="77777777" w:rsidR="00532CD0" w:rsidRDefault="00532CD0" w:rsidP="00532CD0">
            <w:pPr>
              <w:rPr>
                <w:b/>
                <w:bCs/>
              </w:rPr>
            </w:pPr>
          </w:p>
          <w:p w14:paraId="76695DA5" w14:textId="523C4D87" w:rsidR="00532CD0" w:rsidRDefault="00851474" w:rsidP="003F23F7">
            <w:pPr>
              <w:rPr>
                <w:b/>
                <w:bCs/>
              </w:rPr>
            </w:pPr>
            <w:r>
              <w:rPr>
                <w:b/>
                <w:bCs/>
              </w:rPr>
              <w:t xml:space="preserve">Odense Klubben vil understøtte synliggørelse </w:t>
            </w:r>
            <w:r w:rsidR="00223E48">
              <w:rPr>
                <w:b/>
                <w:bCs/>
              </w:rPr>
              <w:t xml:space="preserve">af </w:t>
            </w:r>
            <w:r w:rsidR="0048726C">
              <w:rPr>
                <w:b/>
                <w:bCs/>
              </w:rPr>
              <w:t xml:space="preserve">´Søstre mod vold og </w:t>
            </w:r>
            <w:proofErr w:type="spellStart"/>
            <w:r w:rsidR="0048726C">
              <w:rPr>
                <w:b/>
                <w:bCs/>
              </w:rPr>
              <w:t>kontrol´s</w:t>
            </w:r>
            <w:proofErr w:type="spellEnd"/>
            <w:r w:rsidR="0048726C">
              <w:rPr>
                <w:b/>
                <w:bCs/>
              </w:rPr>
              <w:t xml:space="preserve"> arbejde via sociale </w:t>
            </w:r>
            <w:r w:rsidR="00223E48">
              <w:rPr>
                <w:b/>
                <w:bCs/>
              </w:rPr>
              <w:t>medier</w:t>
            </w:r>
            <w:r w:rsidR="006E4560">
              <w:rPr>
                <w:b/>
                <w:bCs/>
              </w:rPr>
              <w:t xml:space="preserve"> samt </w:t>
            </w:r>
            <w:r w:rsidR="00566544">
              <w:rPr>
                <w:b/>
                <w:bCs/>
              </w:rPr>
              <w:t xml:space="preserve">vidensdeling </w:t>
            </w:r>
            <w:r w:rsidR="00FA53F7">
              <w:rPr>
                <w:b/>
                <w:bCs/>
              </w:rPr>
              <w:t xml:space="preserve">ved relevante </w:t>
            </w:r>
            <w:r w:rsidR="00E77D13">
              <w:rPr>
                <w:b/>
                <w:bCs/>
              </w:rPr>
              <w:t>aktiviteter</w:t>
            </w:r>
            <w:r w:rsidR="00F4232F">
              <w:rPr>
                <w:b/>
                <w:bCs/>
              </w:rPr>
              <w:t xml:space="preserve"> såsom Orange</w:t>
            </w:r>
            <w:r w:rsidR="005C3530">
              <w:rPr>
                <w:b/>
                <w:bCs/>
              </w:rPr>
              <w:t>dage</w:t>
            </w:r>
            <w:r w:rsidR="00D352EC">
              <w:rPr>
                <w:b/>
                <w:bCs/>
              </w:rPr>
              <w:t xml:space="preserve"> og lign.</w:t>
            </w:r>
            <w:r w:rsidR="005C3530">
              <w:rPr>
                <w:b/>
                <w:bCs/>
              </w:rPr>
              <w:t xml:space="preserve">. </w:t>
            </w:r>
          </w:p>
          <w:p w14:paraId="18164A21" w14:textId="690B6D34" w:rsidR="00E77D13" w:rsidRDefault="00E77D13" w:rsidP="003F23F7">
            <w:pPr>
              <w:rPr>
                <w:b/>
                <w:bCs/>
              </w:rPr>
            </w:pPr>
          </w:p>
        </w:tc>
      </w:tr>
      <w:tr w:rsidR="001735B8" w14:paraId="23F9E01A" w14:textId="77777777" w:rsidTr="00AF79F0">
        <w:tc>
          <w:tcPr>
            <w:tcW w:w="2972" w:type="dxa"/>
          </w:tcPr>
          <w:p w14:paraId="21955078" w14:textId="77777777" w:rsidR="001735B8" w:rsidRDefault="001735B8">
            <w:pPr>
              <w:rPr>
                <w:b/>
                <w:bCs/>
              </w:rPr>
            </w:pPr>
          </w:p>
          <w:p w14:paraId="5D32B988" w14:textId="77777777" w:rsidR="001735B8" w:rsidRDefault="001735B8">
            <w:pPr>
              <w:rPr>
                <w:b/>
                <w:bCs/>
              </w:rPr>
            </w:pPr>
            <w:r>
              <w:rPr>
                <w:b/>
                <w:bCs/>
              </w:rPr>
              <w:t>Arbejdsgruppe:</w:t>
            </w:r>
          </w:p>
          <w:p w14:paraId="2309C453" w14:textId="712CC29B" w:rsidR="001735B8" w:rsidRDefault="001735B8">
            <w:pPr>
              <w:rPr>
                <w:b/>
                <w:bCs/>
              </w:rPr>
            </w:pPr>
          </w:p>
        </w:tc>
        <w:tc>
          <w:tcPr>
            <w:tcW w:w="6656" w:type="dxa"/>
          </w:tcPr>
          <w:p w14:paraId="4206D489" w14:textId="77777777" w:rsidR="008C0934" w:rsidRDefault="008C0934" w:rsidP="00FA03E6">
            <w:pPr>
              <w:jc w:val="both"/>
              <w:rPr>
                <w:b/>
                <w:bCs/>
              </w:rPr>
            </w:pPr>
          </w:p>
          <w:p w14:paraId="79CFB4BA" w14:textId="30A6A6A1" w:rsidR="00FA33FE" w:rsidRDefault="00FA33FE" w:rsidP="00FA03E6">
            <w:pPr>
              <w:jc w:val="both"/>
              <w:rPr>
                <w:b/>
                <w:bCs/>
              </w:rPr>
            </w:pPr>
            <w:r>
              <w:rPr>
                <w:b/>
                <w:bCs/>
              </w:rPr>
              <w:t xml:space="preserve">Lisbeth Rosenbek Minet </w:t>
            </w:r>
            <w:r w:rsidR="009102D8">
              <w:rPr>
                <w:b/>
                <w:bCs/>
              </w:rPr>
              <w:t xml:space="preserve">og </w:t>
            </w:r>
            <w:r w:rsidR="009102D8" w:rsidRPr="009102D8">
              <w:rPr>
                <w:b/>
                <w:bCs/>
              </w:rPr>
              <w:t xml:space="preserve">Anna Vibeke Lindø </w:t>
            </w:r>
            <w:r>
              <w:rPr>
                <w:b/>
                <w:bCs/>
              </w:rPr>
              <w:t>(</w:t>
            </w:r>
            <w:r w:rsidR="00591787">
              <w:rPr>
                <w:b/>
                <w:bCs/>
              </w:rPr>
              <w:t>Odense Klub</w:t>
            </w:r>
            <w:r>
              <w:rPr>
                <w:b/>
                <w:bCs/>
              </w:rPr>
              <w:t xml:space="preserve">) og </w:t>
            </w:r>
            <w:proofErr w:type="spellStart"/>
            <w:r w:rsidR="005574B2" w:rsidRPr="005574B2">
              <w:rPr>
                <w:b/>
                <w:bCs/>
              </w:rPr>
              <w:t>K</w:t>
            </w:r>
            <w:r w:rsidR="005574B2">
              <w:rPr>
                <w:b/>
                <w:bCs/>
              </w:rPr>
              <w:t>efa</w:t>
            </w:r>
            <w:proofErr w:type="spellEnd"/>
            <w:r w:rsidR="005574B2">
              <w:rPr>
                <w:b/>
                <w:bCs/>
              </w:rPr>
              <w:t xml:space="preserve"> Abu Ras</w:t>
            </w:r>
            <w:r w:rsidR="005574B2" w:rsidRPr="005574B2">
              <w:rPr>
                <w:b/>
                <w:bCs/>
              </w:rPr>
              <w:t xml:space="preserve"> </w:t>
            </w:r>
            <w:r w:rsidR="00591787">
              <w:rPr>
                <w:b/>
                <w:bCs/>
              </w:rPr>
              <w:t>(</w:t>
            </w:r>
            <w:r w:rsidR="00532CD0">
              <w:rPr>
                <w:b/>
                <w:bCs/>
              </w:rPr>
              <w:t>Søstre mod vold og kontrol</w:t>
            </w:r>
            <w:r w:rsidR="00591787">
              <w:rPr>
                <w:b/>
                <w:bCs/>
              </w:rPr>
              <w:t>)</w:t>
            </w:r>
            <w:r w:rsidR="00EA5B2C">
              <w:rPr>
                <w:b/>
                <w:bCs/>
              </w:rPr>
              <w:t>.</w:t>
            </w:r>
          </w:p>
          <w:p w14:paraId="48BD5F32" w14:textId="1B146E14" w:rsidR="008C0934" w:rsidRDefault="008C0934" w:rsidP="00FA03E6">
            <w:pPr>
              <w:jc w:val="both"/>
              <w:rPr>
                <w:b/>
                <w:bCs/>
              </w:rPr>
            </w:pPr>
          </w:p>
        </w:tc>
      </w:tr>
      <w:tr w:rsidR="001735B8" w14:paraId="7F583691" w14:textId="77777777" w:rsidTr="00AF79F0">
        <w:tc>
          <w:tcPr>
            <w:tcW w:w="2972" w:type="dxa"/>
          </w:tcPr>
          <w:p w14:paraId="725389AE" w14:textId="77777777" w:rsidR="001735B8" w:rsidRDefault="001735B8">
            <w:pPr>
              <w:rPr>
                <w:b/>
                <w:bCs/>
              </w:rPr>
            </w:pPr>
          </w:p>
          <w:p w14:paraId="1E02A743" w14:textId="77777777" w:rsidR="00AF79F0" w:rsidRDefault="00AF79F0">
            <w:pPr>
              <w:rPr>
                <w:b/>
                <w:bCs/>
              </w:rPr>
            </w:pPr>
            <w:r>
              <w:rPr>
                <w:b/>
                <w:bCs/>
              </w:rPr>
              <w:t>Milepæle i projektet:</w:t>
            </w:r>
          </w:p>
          <w:p w14:paraId="2B3F9869" w14:textId="78ACF367" w:rsidR="00AF79F0" w:rsidRDefault="00AF79F0">
            <w:pPr>
              <w:rPr>
                <w:b/>
                <w:bCs/>
              </w:rPr>
            </w:pPr>
          </w:p>
        </w:tc>
        <w:tc>
          <w:tcPr>
            <w:tcW w:w="6656" w:type="dxa"/>
          </w:tcPr>
          <w:p w14:paraId="51387EB5" w14:textId="77777777" w:rsidR="008C0934" w:rsidRDefault="008C0934" w:rsidP="004F1AAB">
            <w:pPr>
              <w:tabs>
                <w:tab w:val="left" w:pos="936"/>
              </w:tabs>
              <w:rPr>
                <w:b/>
                <w:bCs/>
              </w:rPr>
            </w:pPr>
          </w:p>
          <w:p w14:paraId="1D6260FC" w14:textId="77777777" w:rsidR="00410C52" w:rsidRPr="003F23F7" w:rsidRDefault="00465BF8" w:rsidP="00DE6457">
            <w:pPr>
              <w:tabs>
                <w:tab w:val="left" w:pos="936"/>
              </w:tabs>
              <w:rPr>
                <w:b/>
                <w:bCs/>
              </w:rPr>
            </w:pPr>
            <w:r w:rsidRPr="003F23F7">
              <w:rPr>
                <w:b/>
                <w:bCs/>
              </w:rPr>
              <w:t xml:space="preserve">Løbende </w:t>
            </w:r>
            <w:proofErr w:type="spellStart"/>
            <w:r w:rsidRPr="003F23F7">
              <w:rPr>
                <w:b/>
                <w:bCs/>
              </w:rPr>
              <w:t>m</w:t>
            </w:r>
            <w:r w:rsidR="00DE6457" w:rsidRPr="003F23F7">
              <w:rPr>
                <w:b/>
                <w:bCs/>
              </w:rPr>
              <w:t>oney</w:t>
            </w:r>
            <w:proofErr w:type="spellEnd"/>
            <w:r w:rsidR="00DE6457" w:rsidRPr="003F23F7">
              <w:rPr>
                <w:b/>
                <w:bCs/>
              </w:rPr>
              <w:t xml:space="preserve"> </w:t>
            </w:r>
            <w:proofErr w:type="spellStart"/>
            <w:r w:rsidR="00DE6457" w:rsidRPr="003F23F7">
              <w:rPr>
                <w:b/>
                <w:bCs/>
              </w:rPr>
              <w:t>making</w:t>
            </w:r>
            <w:proofErr w:type="spellEnd"/>
            <w:r w:rsidR="00DE6457" w:rsidRPr="003F23F7">
              <w:rPr>
                <w:b/>
                <w:bCs/>
              </w:rPr>
              <w:t xml:space="preserve"> aktiviteter </w:t>
            </w:r>
            <w:r w:rsidRPr="003F23F7">
              <w:rPr>
                <w:b/>
                <w:bCs/>
              </w:rPr>
              <w:t xml:space="preserve">og donationer </w:t>
            </w:r>
            <w:r w:rsidR="00410C52" w:rsidRPr="003F23F7">
              <w:rPr>
                <w:b/>
                <w:bCs/>
              </w:rPr>
              <w:t>i projektperioden.</w:t>
            </w:r>
          </w:p>
          <w:p w14:paraId="513AE409" w14:textId="77777777" w:rsidR="00410C52" w:rsidRPr="003F23F7" w:rsidRDefault="00410C52" w:rsidP="00DE6457">
            <w:pPr>
              <w:tabs>
                <w:tab w:val="left" w:pos="936"/>
              </w:tabs>
              <w:rPr>
                <w:b/>
                <w:bCs/>
              </w:rPr>
            </w:pPr>
          </w:p>
          <w:p w14:paraId="13F7C1B6" w14:textId="7BF5CAD7" w:rsidR="008C0934" w:rsidRPr="003F23F7" w:rsidRDefault="00410C52" w:rsidP="00DE6457">
            <w:pPr>
              <w:tabs>
                <w:tab w:val="left" w:pos="936"/>
              </w:tabs>
              <w:rPr>
                <w:b/>
                <w:bCs/>
              </w:rPr>
            </w:pPr>
            <w:r w:rsidRPr="003F23F7">
              <w:rPr>
                <w:b/>
                <w:bCs/>
              </w:rPr>
              <w:lastRenderedPageBreak/>
              <w:t xml:space="preserve">Der evalueres </w:t>
            </w:r>
            <w:r w:rsidR="001E6A08" w:rsidRPr="003F23F7">
              <w:rPr>
                <w:b/>
                <w:bCs/>
              </w:rPr>
              <w:t xml:space="preserve">ved projektets afslutning om </w:t>
            </w:r>
            <w:r w:rsidR="001D6BCA" w:rsidRPr="003F23F7">
              <w:rPr>
                <w:b/>
                <w:bCs/>
              </w:rPr>
              <w:t>succeskriterier er nået</w:t>
            </w:r>
            <w:r w:rsidR="00AC434D">
              <w:rPr>
                <w:b/>
                <w:bCs/>
              </w:rPr>
              <w:t>,</w:t>
            </w:r>
            <w:r w:rsidR="004D2614">
              <w:rPr>
                <w:b/>
                <w:bCs/>
              </w:rPr>
              <w:t xml:space="preserve"> </w:t>
            </w:r>
            <w:r w:rsidR="001E6A08" w:rsidRPr="003F23F7">
              <w:rPr>
                <w:b/>
                <w:bCs/>
              </w:rPr>
              <w:t xml:space="preserve">herunder </w:t>
            </w:r>
            <w:r w:rsidR="009E53F1" w:rsidRPr="003F23F7">
              <w:rPr>
                <w:b/>
                <w:bCs/>
              </w:rPr>
              <w:t>h</w:t>
            </w:r>
            <w:r w:rsidR="006B1DC7" w:rsidRPr="003F23F7">
              <w:rPr>
                <w:b/>
                <w:bCs/>
              </w:rPr>
              <w:t>vor mange</w:t>
            </w:r>
            <w:r w:rsidR="009E53F1" w:rsidRPr="003F23F7">
              <w:rPr>
                <w:b/>
                <w:bCs/>
              </w:rPr>
              <w:t xml:space="preserve"> frivillige</w:t>
            </w:r>
            <w:r w:rsidR="006B1DC7" w:rsidRPr="003F23F7">
              <w:rPr>
                <w:b/>
                <w:bCs/>
              </w:rPr>
              <w:t xml:space="preserve"> kvinder uddannes og</w:t>
            </w:r>
            <w:r w:rsidR="009E53F1" w:rsidRPr="003F23F7">
              <w:rPr>
                <w:b/>
                <w:bCs/>
              </w:rPr>
              <w:t xml:space="preserve"> </w:t>
            </w:r>
            <w:r w:rsidR="00306E9A" w:rsidRPr="003F23F7">
              <w:rPr>
                <w:b/>
                <w:bCs/>
              </w:rPr>
              <w:t xml:space="preserve">frivillige aktiviteters betydning for </w:t>
            </w:r>
            <w:r w:rsidR="006B1DC7" w:rsidRPr="003F23F7">
              <w:rPr>
                <w:b/>
                <w:bCs/>
              </w:rPr>
              <w:t>at kunne styrke kvinder</w:t>
            </w:r>
            <w:r w:rsidR="00ED19D0" w:rsidRPr="003F23F7">
              <w:rPr>
                <w:b/>
                <w:bCs/>
              </w:rPr>
              <w:t xml:space="preserve"> i at skabe et frit og selvstændigt liv</w:t>
            </w:r>
            <w:r w:rsidR="006B1DC7" w:rsidRPr="003F23F7">
              <w:rPr>
                <w:b/>
                <w:bCs/>
              </w:rPr>
              <w:t>.</w:t>
            </w:r>
          </w:p>
          <w:p w14:paraId="41C6B69B" w14:textId="01F0F51B" w:rsidR="006B1DC7" w:rsidRDefault="006B1DC7" w:rsidP="00DE6457">
            <w:pPr>
              <w:tabs>
                <w:tab w:val="left" w:pos="936"/>
              </w:tabs>
              <w:rPr>
                <w:b/>
                <w:bCs/>
              </w:rPr>
            </w:pPr>
          </w:p>
        </w:tc>
      </w:tr>
      <w:tr w:rsidR="00AF79F0" w14:paraId="5E0B5DD6" w14:textId="77777777" w:rsidTr="00AF79F0">
        <w:tc>
          <w:tcPr>
            <w:tcW w:w="2972" w:type="dxa"/>
          </w:tcPr>
          <w:p w14:paraId="471E996F" w14:textId="77777777" w:rsidR="00AF79F0" w:rsidRDefault="00AF79F0">
            <w:pPr>
              <w:rPr>
                <w:b/>
                <w:bCs/>
              </w:rPr>
            </w:pPr>
          </w:p>
          <w:p w14:paraId="1B2A1733" w14:textId="262E0EB4" w:rsidR="00AF79F0" w:rsidRDefault="00AF79F0">
            <w:pPr>
              <w:rPr>
                <w:b/>
                <w:bCs/>
              </w:rPr>
            </w:pPr>
            <w:r>
              <w:rPr>
                <w:b/>
                <w:bCs/>
              </w:rPr>
              <w:t>Kommunikationsplan</w:t>
            </w:r>
            <w:r w:rsidR="002C1406">
              <w:rPr>
                <w:b/>
                <w:bCs/>
              </w:rPr>
              <w:t>:</w:t>
            </w:r>
          </w:p>
          <w:p w14:paraId="3F2DDEC5" w14:textId="2084A13B" w:rsidR="00AF79F0" w:rsidRDefault="00AF79F0">
            <w:pPr>
              <w:rPr>
                <w:b/>
                <w:bCs/>
              </w:rPr>
            </w:pPr>
          </w:p>
        </w:tc>
        <w:tc>
          <w:tcPr>
            <w:tcW w:w="6656" w:type="dxa"/>
          </w:tcPr>
          <w:p w14:paraId="57278A1F" w14:textId="77777777" w:rsidR="00AF79F0" w:rsidRDefault="00AF79F0">
            <w:pPr>
              <w:rPr>
                <w:b/>
                <w:bCs/>
              </w:rPr>
            </w:pPr>
          </w:p>
          <w:p w14:paraId="6693A041" w14:textId="17E5E14F" w:rsidR="008C0934" w:rsidRDefault="008C0934">
            <w:pPr>
              <w:rPr>
                <w:b/>
                <w:bCs/>
              </w:rPr>
            </w:pPr>
            <w:r>
              <w:rPr>
                <w:b/>
                <w:bCs/>
              </w:rPr>
              <w:t xml:space="preserve">Projektet vil blive formidlet </w:t>
            </w:r>
            <w:r w:rsidR="00AC4BEC">
              <w:rPr>
                <w:b/>
                <w:bCs/>
              </w:rPr>
              <w:t xml:space="preserve">i regi af </w:t>
            </w:r>
            <w:proofErr w:type="spellStart"/>
            <w:r w:rsidR="00AC4BEC">
              <w:rPr>
                <w:b/>
                <w:bCs/>
              </w:rPr>
              <w:t>Soroptimist</w:t>
            </w:r>
            <w:proofErr w:type="spellEnd"/>
            <w:r w:rsidR="00AC4BEC">
              <w:rPr>
                <w:b/>
                <w:bCs/>
              </w:rPr>
              <w:t xml:space="preserve"> International Danmark</w:t>
            </w:r>
            <w:r w:rsidR="00C83543">
              <w:rPr>
                <w:b/>
                <w:bCs/>
              </w:rPr>
              <w:t xml:space="preserve"> </w:t>
            </w:r>
            <w:r w:rsidR="00037E40">
              <w:rPr>
                <w:b/>
                <w:bCs/>
              </w:rPr>
              <w:t xml:space="preserve">af </w:t>
            </w:r>
            <w:r w:rsidR="00785D11">
              <w:rPr>
                <w:b/>
                <w:bCs/>
              </w:rPr>
              <w:t xml:space="preserve">Odense </w:t>
            </w:r>
            <w:r w:rsidR="00EF49B9">
              <w:rPr>
                <w:b/>
                <w:bCs/>
              </w:rPr>
              <w:t>K</w:t>
            </w:r>
            <w:r w:rsidR="00C83543">
              <w:rPr>
                <w:b/>
                <w:bCs/>
              </w:rPr>
              <w:t>lub</w:t>
            </w:r>
            <w:r w:rsidR="00785D11">
              <w:rPr>
                <w:b/>
                <w:bCs/>
              </w:rPr>
              <w:t>ben</w:t>
            </w:r>
            <w:r w:rsidR="000871C3">
              <w:rPr>
                <w:b/>
                <w:bCs/>
              </w:rPr>
              <w:t xml:space="preserve"> med </w:t>
            </w:r>
            <w:r w:rsidR="00AC4BEC">
              <w:rPr>
                <w:b/>
                <w:bCs/>
              </w:rPr>
              <w:t>udarbejde</w:t>
            </w:r>
            <w:r w:rsidR="000871C3">
              <w:rPr>
                <w:b/>
                <w:bCs/>
              </w:rPr>
              <w:t>lse af</w:t>
            </w:r>
            <w:r w:rsidR="00AC4BEC">
              <w:rPr>
                <w:b/>
                <w:bCs/>
              </w:rPr>
              <w:t xml:space="preserve"> en fokusrapport.</w:t>
            </w:r>
          </w:p>
          <w:p w14:paraId="5DC808ED" w14:textId="68F05256" w:rsidR="00AC4BEC" w:rsidRDefault="00AC4BEC">
            <w:pPr>
              <w:rPr>
                <w:b/>
                <w:bCs/>
              </w:rPr>
            </w:pPr>
          </w:p>
        </w:tc>
      </w:tr>
    </w:tbl>
    <w:p w14:paraId="71F331E2" w14:textId="77777777" w:rsidR="001735B8" w:rsidRPr="00AA7BFA" w:rsidRDefault="001735B8">
      <w:pPr>
        <w:rPr>
          <w:b/>
          <w:bCs/>
        </w:rPr>
      </w:pPr>
    </w:p>
    <w:sectPr w:rsidR="001735B8" w:rsidRPr="00AA7BFA">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F89C" w14:textId="77777777" w:rsidR="0005260C" w:rsidRDefault="0005260C" w:rsidP="00554D27">
      <w:pPr>
        <w:spacing w:after="0" w:line="240" w:lineRule="auto"/>
      </w:pPr>
      <w:r>
        <w:separator/>
      </w:r>
    </w:p>
  </w:endnote>
  <w:endnote w:type="continuationSeparator" w:id="0">
    <w:p w14:paraId="139967DF" w14:textId="77777777" w:rsidR="0005260C" w:rsidRDefault="0005260C" w:rsidP="0055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32939"/>
      <w:docPartObj>
        <w:docPartGallery w:val="Page Numbers (Bottom of Page)"/>
        <w:docPartUnique/>
      </w:docPartObj>
    </w:sdtPr>
    <w:sdtEndPr/>
    <w:sdtContent>
      <w:p w14:paraId="03529C80" w14:textId="2FCACF43" w:rsidR="00EB5DDE" w:rsidRDefault="00EB5DDE">
        <w:pPr>
          <w:pStyle w:val="Sidefod"/>
          <w:jc w:val="right"/>
        </w:pPr>
        <w:r>
          <w:fldChar w:fldCharType="begin"/>
        </w:r>
        <w:r>
          <w:instrText>PAGE   \* MERGEFORMAT</w:instrText>
        </w:r>
        <w:r>
          <w:fldChar w:fldCharType="separate"/>
        </w:r>
        <w:r>
          <w:t>2</w:t>
        </w:r>
        <w:r>
          <w:fldChar w:fldCharType="end"/>
        </w:r>
      </w:p>
    </w:sdtContent>
  </w:sdt>
  <w:p w14:paraId="7F571FA1" w14:textId="77777777" w:rsidR="00EB5DDE" w:rsidRDefault="00EB5DD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774B" w14:textId="77777777" w:rsidR="0005260C" w:rsidRDefault="0005260C" w:rsidP="00554D27">
      <w:pPr>
        <w:spacing w:after="0" w:line="240" w:lineRule="auto"/>
      </w:pPr>
      <w:r>
        <w:separator/>
      </w:r>
    </w:p>
  </w:footnote>
  <w:footnote w:type="continuationSeparator" w:id="0">
    <w:p w14:paraId="21789D1E" w14:textId="77777777" w:rsidR="0005260C" w:rsidRDefault="0005260C" w:rsidP="0055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0255" w14:textId="29282BAE" w:rsidR="00554D27" w:rsidRDefault="00554D27">
    <w:pPr>
      <w:pStyle w:val="Sidehoved"/>
    </w:pPr>
    <w:r>
      <w:rPr>
        <w:noProof/>
      </w:rPr>
      <w:drawing>
        <wp:inline distT="0" distB="0" distL="0" distR="0" wp14:anchorId="5C6513D8" wp14:editId="1E2FC1BD">
          <wp:extent cx="6323965" cy="81915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965" cy="819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076D"/>
    <w:multiLevelType w:val="hybridMultilevel"/>
    <w:tmpl w:val="0E183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201772"/>
    <w:multiLevelType w:val="multilevel"/>
    <w:tmpl w:val="6188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767F5"/>
    <w:multiLevelType w:val="hybridMultilevel"/>
    <w:tmpl w:val="113C8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89550C8"/>
    <w:multiLevelType w:val="hybridMultilevel"/>
    <w:tmpl w:val="BDCCC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FA"/>
    <w:rsid w:val="00002D55"/>
    <w:rsid w:val="000110F3"/>
    <w:rsid w:val="00027FF6"/>
    <w:rsid w:val="00030126"/>
    <w:rsid w:val="00035DD8"/>
    <w:rsid w:val="00037E40"/>
    <w:rsid w:val="000407D7"/>
    <w:rsid w:val="00041C35"/>
    <w:rsid w:val="0004736B"/>
    <w:rsid w:val="00050306"/>
    <w:rsid w:val="0005260C"/>
    <w:rsid w:val="00055958"/>
    <w:rsid w:val="00061E2E"/>
    <w:rsid w:val="00075F7E"/>
    <w:rsid w:val="00081DEB"/>
    <w:rsid w:val="000871C3"/>
    <w:rsid w:val="00093614"/>
    <w:rsid w:val="00093C83"/>
    <w:rsid w:val="000A0A6D"/>
    <w:rsid w:val="000A3B3A"/>
    <w:rsid w:val="000B10ED"/>
    <w:rsid w:val="000B1106"/>
    <w:rsid w:val="000B1183"/>
    <w:rsid w:val="000B64E2"/>
    <w:rsid w:val="000B7D74"/>
    <w:rsid w:val="000E7F43"/>
    <w:rsid w:val="000F5259"/>
    <w:rsid w:val="000F6BF4"/>
    <w:rsid w:val="0012166B"/>
    <w:rsid w:val="001307A0"/>
    <w:rsid w:val="00131153"/>
    <w:rsid w:val="00131CC2"/>
    <w:rsid w:val="00141A38"/>
    <w:rsid w:val="00145F73"/>
    <w:rsid w:val="001601D8"/>
    <w:rsid w:val="001659F0"/>
    <w:rsid w:val="0017044A"/>
    <w:rsid w:val="001735B8"/>
    <w:rsid w:val="00191095"/>
    <w:rsid w:val="00193E9F"/>
    <w:rsid w:val="00197D94"/>
    <w:rsid w:val="001B1E1E"/>
    <w:rsid w:val="001B223B"/>
    <w:rsid w:val="001C7A3F"/>
    <w:rsid w:val="001D6BCA"/>
    <w:rsid w:val="001E6A08"/>
    <w:rsid w:val="001F0823"/>
    <w:rsid w:val="001F0B4F"/>
    <w:rsid w:val="001F224A"/>
    <w:rsid w:val="001F2781"/>
    <w:rsid w:val="001F3895"/>
    <w:rsid w:val="001F45F7"/>
    <w:rsid w:val="002112E4"/>
    <w:rsid w:val="00212D26"/>
    <w:rsid w:val="00223E48"/>
    <w:rsid w:val="00225ED0"/>
    <w:rsid w:val="00252B43"/>
    <w:rsid w:val="00274942"/>
    <w:rsid w:val="00287D61"/>
    <w:rsid w:val="0029579B"/>
    <w:rsid w:val="002969A4"/>
    <w:rsid w:val="00296D81"/>
    <w:rsid w:val="0029750B"/>
    <w:rsid w:val="00297A1D"/>
    <w:rsid w:val="002A6576"/>
    <w:rsid w:val="002B69B2"/>
    <w:rsid w:val="002C1406"/>
    <w:rsid w:val="002D2040"/>
    <w:rsid w:val="00301E01"/>
    <w:rsid w:val="00306E9A"/>
    <w:rsid w:val="00307CB8"/>
    <w:rsid w:val="00313575"/>
    <w:rsid w:val="00336289"/>
    <w:rsid w:val="003438E8"/>
    <w:rsid w:val="0035417B"/>
    <w:rsid w:val="00365C36"/>
    <w:rsid w:val="00366F9D"/>
    <w:rsid w:val="00370E44"/>
    <w:rsid w:val="00371C09"/>
    <w:rsid w:val="003729AF"/>
    <w:rsid w:val="0037632F"/>
    <w:rsid w:val="003845E4"/>
    <w:rsid w:val="00395F4C"/>
    <w:rsid w:val="003A19D6"/>
    <w:rsid w:val="003A1E17"/>
    <w:rsid w:val="003A3716"/>
    <w:rsid w:val="003A402C"/>
    <w:rsid w:val="003B366F"/>
    <w:rsid w:val="003B4565"/>
    <w:rsid w:val="003C1EE4"/>
    <w:rsid w:val="003F23F7"/>
    <w:rsid w:val="003F5444"/>
    <w:rsid w:val="0040066E"/>
    <w:rsid w:val="00405306"/>
    <w:rsid w:val="00410C52"/>
    <w:rsid w:val="00411734"/>
    <w:rsid w:val="00412F8F"/>
    <w:rsid w:val="004134D9"/>
    <w:rsid w:val="00432D09"/>
    <w:rsid w:val="00432E9C"/>
    <w:rsid w:val="0045126D"/>
    <w:rsid w:val="00454EAB"/>
    <w:rsid w:val="00465BF8"/>
    <w:rsid w:val="00467151"/>
    <w:rsid w:val="00467289"/>
    <w:rsid w:val="00474184"/>
    <w:rsid w:val="00481445"/>
    <w:rsid w:val="0048726C"/>
    <w:rsid w:val="00491454"/>
    <w:rsid w:val="004A1033"/>
    <w:rsid w:val="004B4EB7"/>
    <w:rsid w:val="004B5948"/>
    <w:rsid w:val="004C05D5"/>
    <w:rsid w:val="004C22EE"/>
    <w:rsid w:val="004D06A1"/>
    <w:rsid w:val="004D2614"/>
    <w:rsid w:val="004D45DC"/>
    <w:rsid w:val="004D7B92"/>
    <w:rsid w:val="004E13D5"/>
    <w:rsid w:val="004E7156"/>
    <w:rsid w:val="004F1AAB"/>
    <w:rsid w:val="004F585A"/>
    <w:rsid w:val="004F58B6"/>
    <w:rsid w:val="00502E12"/>
    <w:rsid w:val="00503328"/>
    <w:rsid w:val="00515DDE"/>
    <w:rsid w:val="00516994"/>
    <w:rsid w:val="00532CD0"/>
    <w:rsid w:val="0053356E"/>
    <w:rsid w:val="00533675"/>
    <w:rsid w:val="00533F14"/>
    <w:rsid w:val="00536530"/>
    <w:rsid w:val="005407D5"/>
    <w:rsid w:val="00542DA3"/>
    <w:rsid w:val="005514D9"/>
    <w:rsid w:val="00554B2D"/>
    <w:rsid w:val="00554D27"/>
    <w:rsid w:val="005560DE"/>
    <w:rsid w:val="005574B2"/>
    <w:rsid w:val="00566544"/>
    <w:rsid w:val="00567FEE"/>
    <w:rsid w:val="005871E7"/>
    <w:rsid w:val="0059147B"/>
    <w:rsid w:val="00591787"/>
    <w:rsid w:val="00593EC4"/>
    <w:rsid w:val="00595679"/>
    <w:rsid w:val="005C2932"/>
    <w:rsid w:val="005C3530"/>
    <w:rsid w:val="005C38E6"/>
    <w:rsid w:val="005D6DED"/>
    <w:rsid w:val="005D7B57"/>
    <w:rsid w:val="005E1F40"/>
    <w:rsid w:val="005F39EB"/>
    <w:rsid w:val="0062284D"/>
    <w:rsid w:val="00622944"/>
    <w:rsid w:val="00634920"/>
    <w:rsid w:val="00641C16"/>
    <w:rsid w:val="00647153"/>
    <w:rsid w:val="006528CE"/>
    <w:rsid w:val="00655FB8"/>
    <w:rsid w:val="006566F0"/>
    <w:rsid w:val="00656A50"/>
    <w:rsid w:val="006618F9"/>
    <w:rsid w:val="0066767F"/>
    <w:rsid w:val="00672E35"/>
    <w:rsid w:val="00683599"/>
    <w:rsid w:val="006A3EBE"/>
    <w:rsid w:val="006A64A4"/>
    <w:rsid w:val="006A764B"/>
    <w:rsid w:val="006B1DC7"/>
    <w:rsid w:val="006C4A2A"/>
    <w:rsid w:val="006D0292"/>
    <w:rsid w:val="006D3D05"/>
    <w:rsid w:val="006E4560"/>
    <w:rsid w:val="006F2EF0"/>
    <w:rsid w:val="00703619"/>
    <w:rsid w:val="00703E37"/>
    <w:rsid w:val="00711664"/>
    <w:rsid w:val="00725464"/>
    <w:rsid w:val="00733373"/>
    <w:rsid w:val="007360BE"/>
    <w:rsid w:val="00737858"/>
    <w:rsid w:val="0074044E"/>
    <w:rsid w:val="0074157E"/>
    <w:rsid w:val="007445F5"/>
    <w:rsid w:val="00752011"/>
    <w:rsid w:val="00754F22"/>
    <w:rsid w:val="00755FF6"/>
    <w:rsid w:val="00757146"/>
    <w:rsid w:val="00766D5D"/>
    <w:rsid w:val="0077008A"/>
    <w:rsid w:val="00783F8D"/>
    <w:rsid w:val="00785D11"/>
    <w:rsid w:val="00786854"/>
    <w:rsid w:val="00791461"/>
    <w:rsid w:val="007957DF"/>
    <w:rsid w:val="007C0578"/>
    <w:rsid w:val="007C3165"/>
    <w:rsid w:val="007D0472"/>
    <w:rsid w:val="007D7393"/>
    <w:rsid w:val="007F46C1"/>
    <w:rsid w:val="007F7EB0"/>
    <w:rsid w:val="00801F01"/>
    <w:rsid w:val="008026A4"/>
    <w:rsid w:val="00813271"/>
    <w:rsid w:val="0082675C"/>
    <w:rsid w:val="00826EEB"/>
    <w:rsid w:val="008272DD"/>
    <w:rsid w:val="008276AC"/>
    <w:rsid w:val="00833021"/>
    <w:rsid w:val="008342D0"/>
    <w:rsid w:val="00844790"/>
    <w:rsid w:val="00846CF6"/>
    <w:rsid w:val="00851474"/>
    <w:rsid w:val="008521DF"/>
    <w:rsid w:val="008560BF"/>
    <w:rsid w:val="008643EF"/>
    <w:rsid w:val="00882416"/>
    <w:rsid w:val="00883E79"/>
    <w:rsid w:val="008863A5"/>
    <w:rsid w:val="00892DF5"/>
    <w:rsid w:val="00895CD0"/>
    <w:rsid w:val="00897653"/>
    <w:rsid w:val="008A1642"/>
    <w:rsid w:val="008A5925"/>
    <w:rsid w:val="008A7D3C"/>
    <w:rsid w:val="008B1BC6"/>
    <w:rsid w:val="008B2A06"/>
    <w:rsid w:val="008B7804"/>
    <w:rsid w:val="008C0934"/>
    <w:rsid w:val="008D6906"/>
    <w:rsid w:val="008E082A"/>
    <w:rsid w:val="009102D8"/>
    <w:rsid w:val="00915C2E"/>
    <w:rsid w:val="00925C8E"/>
    <w:rsid w:val="0092692C"/>
    <w:rsid w:val="00927DC0"/>
    <w:rsid w:val="009318E4"/>
    <w:rsid w:val="00937066"/>
    <w:rsid w:val="00945A3F"/>
    <w:rsid w:val="0095345F"/>
    <w:rsid w:val="00960721"/>
    <w:rsid w:val="00964CBE"/>
    <w:rsid w:val="0098194A"/>
    <w:rsid w:val="00983125"/>
    <w:rsid w:val="00995054"/>
    <w:rsid w:val="009B2A43"/>
    <w:rsid w:val="009B4666"/>
    <w:rsid w:val="009B4A8F"/>
    <w:rsid w:val="009D3B2E"/>
    <w:rsid w:val="009D4E8C"/>
    <w:rsid w:val="009E0F16"/>
    <w:rsid w:val="009E194B"/>
    <w:rsid w:val="009E2493"/>
    <w:rsid w:val="009E53F1"/>
    <w:rsid w:val="009F5325"/>
    <w:rsid w:val="00A135F2"/>
    <w:rsid w:val="00A31FA4"/>
    <w:rsid w:val="00A34C39"/>
    <w:rsid w:val="00A44778"/>
    <w:rsid w:val="00A538EE"/>
    <w:rsid w:val="00A55C11"/>
    <w:rsid w:val="00A57845"/>
    <w:rsid w:val="00A60E83"/>
    <w:rsid w:val="00A63CCC"/>
    <w:rsid w:val="00A6559E"/>
    <w:rsid w:val="00A8025E"/>
    <w:rsid w:val="00A84075"/>
    <w:rsid w:val="00A867A5"/>
    <w:rsid w:val="00A9214D"/>
    <w:rsid w:val="00A95E07"/>
    <w:rsid w:val="00A961F6"/>
    <w:rsid w:val="00AA04EA"/>
    <w:rsid w:val="00AA2D1C"/>
    <w:rsid w:val="00AA7BFA"/>
    <w:rsid w:val="00AC0FBF"/>
    <w:rsid w:val="00AC434D"/>
    <w:rsid w:val="00AC4BEC"/>
    <w:rsid w:val="00AD580F"/>
    <w:rsid w:val="00AD7F0C"/>
    <w:rsid w:val="00AF22ED"/>
    <w:rsid w:val="00AF79F0"/>
    <w:rsid w:val="00B01CED"/>
    <w:rsid w:val="00B100CE"/>
    <w:rsid w:val="00B108A7"/>
    <w:rsid w:val="00B169AF"/>
    <w:rsid w:val="00B212D2"/>
    <w:rsid w:val="00B223DB"/>
    <w:rsid w:val="00B317F7"/>
    <w:rsid w:val="00B32A7A"/>
    <w:rsid w:val="00B45C5D"/>
    <w:rsid w:val="00B4625A"/>
    <w:rsid w:val="00B569AC"/>
    <w:rsid w:val="00B56F76"/>
    <w:rsid w:val="00B57BDF"/>
    <w:rsid w:val="00B67CCF"/>
    <w:rsid w:val="00B70D80"/>
    <w:rsid w:val="00B71DAF"/>
    <w:rsid w:val="00B74FC2"/>
    <w:rsid w:val="00B77181"/>
    <w:rsid w:val="00B92051"/>
    <w:rsid w:val="00B93D95"/>
    <w:rsid w:val="00BA5B8A"/>
    <w:rsid w:val="00BB22C3"/>
    <w:rsid w:val="00BB2FFF"/>
    <w:rsid w:val="00BB348D"/>
    <w:rsid w:val="00BB3B95"/>
    <w:rsid w:val="00BB7ACC"/>
    <w:rsid w:val="00BD08B3"/>
    <w:rsid w:val="00BD6CF0"/>
    <w:rsid w:val="00BE2C5E"/>
    <w:rsid w:val="00BE74C1"/>
    <w:rsid w:val="00BF483B"/>
    <w:rsid w:val="00C0184F"/>
    <w:rsid w:val="00C05623"/>
    <w:rsid w:val="00C116B9"/>
    <w:rsid w:val="00C547B5"/>
    <w:rsid w:val="00C54E66"/>
    <w:rsid w:val="00C56015"/>
    <w:rsid w:val="00C61171"/>
    <w:rsid w:val="00C70064"/>
    <w:rsid w:val="00C700BB"/>
    <w:rsid w:val="00C83543"/>
    <w:rsid w:val="00C86173"/>
    <w:rsid w:val="00C97FF5"/>
    <w:rsid w:val="00CB252D"/>
    <w:rsid w:val="00CC03FE"/>
    <w:rsid w:val="00CC3FB4"/>
    <w:rsid w:val="00CD24EF"/>
    <w:rsid w:val="00CD3DF0"/>
    <w:rsid w:val="00CE2D1C"/>
    <w:rsid w:val="00CE49C5"/>
    <w:rsid w:val="00CE5AFB"/>
    <w:rsid w:val="00CF5DFE"/>
    <w:rsid w:val="00D063AC"/>
    <w:rsid w:val="00D13E5C"/>
    <w:rsid w:val="00D213A1"/>
    <w:rsid w:val="00D23216"/>
    <w:rsid w:val="00D3457A"/>
    <w:rsid w:val="00D352EC"/>
    <w:rsid w:val="00D359E1"/>
    <w:rsid w:val="00D472A0"/>
    <w:rsid w:val="00D51FCF"/>
    <w:rsid w:val="00D55CCC"/>
    <w:rsid w:val="00D57F5F"/>
    <w:rsid w:val="00D6683B"/>
    <w:rsid w:val="00D75C92"/>
    <w:rsid w:val="00D83ED4"/>
    <w:rsid w:val="00D8704C"/>
    <w:rsid w:val="00D92674"/>
    <w:rsid w:val="00DA09A8"/>
    <w:rsid w:val="00DA6AC9"/>
    <w:rsid w:val="00DB0D7E"/>
    <w:rsid w:val="00DB44E9"/>
    <w:rsid w:val="00DB6604"/>
    <w:rsid w:val="00DB79CE"/>
    <w:rsid w:val="00DC088E"/>
    <w:rsid w:val="00DC5A8D"/>
    <w:rsid w:val="00DD09CF"/>
    <w:rsid w:val="00DD160D"/>
    <w:rsid w:val="00DD2DDE"/>
    <w:rsid w:val="00DE6457"/>
    <w:rsid w:val="00DE71FC"/>
    <w:rsid w:val="00DF51B4"/>
    <w:rsid w:val="00E001A2"/>
    <w:rsid w:val="00E24992"/>
    <w:rsid w:val="00E279A3"/>
    <w:rsid w:val="00E41E75"/>
    <w:rsid w:val="00E52ECD"/>
    <w:rsid w:val="00E533CC"/>
    <w:rsid w:val="00E60774"/>
    <w:rsid w:val="00E60CE4"/>
    <w:rsid w:val="00E61119"/>
    <w:rsid w:val="00E64E8F"/>
    <w:rsid w:val="00E77D13"/>
    <w:rsid w:val="00E9297D"/>
    <w:rsid w:val="00E95844"/>
    <w:rsid w:val="00E97E2D"/>
    <w:rsid w:val="00EA4648"/>
    <w:rsid w:val="00EA5B2C"/>
    <w:rsid w:val="00EB5DDE"/>
    <w:rsid w:val="00EB6A4F"/>
    <w:rsid w:val="00EC018A"/>
    <w:rsid w:val="00EC22E8"/>
    <w:rsid w:val="00EC35C8"/>
    <w:rsid w:val="00EC4534"/>
    <w:rsid w:val="00ED0BA3"/>
    <w:rsid w:val="00ED11C7"/>
    <w:rsid w:val="00ED19D0"/>
    <w:rsid w:val="00EF49B9"/>
    <w:rsid w:val="00EF7F8D"/>
    <w:rsid w:val="00F0134E"/>
    <w:rsid w:val="00F03586"/>
    <w:rsid w:val="00F07838"/>
    <w:rsid w:val="00F13320"/>
    <w:rsid w:val="00F21663"/>
    <w:rsid w:val="00F2259C"/>
    <w:rsid w:val="00F304D4"/>
    <w:rsid w:val="00F371A4"/>
    <w:rsid w:val="00F41219"/>
    <w:rsid w:val="00F4232F"/>
    <w:rsid w:val="00F46D43"/>
    <w:rsid w:val="00F47558"/>
    <w:rsid w:val="00F52008"/>
    <w:rsid w:val="00F55AB2"/>
    <w:rsid w:val="00F56FD7"/>
    <w:rsid w:val="00FA03E6"/>
    <w:rsid w:val="00FA33FE"/>
    <w:rsid w:val="00FA53F7"/>
    <w:rsid w:val="00FB0AA9"/>
    <w:rsid w:val="00FC53AB"/>
    <w:rsid w:val="00FD4184"/>
    <w:rsid w:val="00FD55E3"/>
    <w:rsid w:val="00FF0C49"/>
    <w:rsid w:val="00FF2277"/>
    <w:rsid w:val="00FF71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2613"/>
  <w15:chartTrackingRefBased/>
  <w15:docId w15:val="{579B4DC2-32A0-4113-8EFB-D6E0DCA2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7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54D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D27"/>
  </w:style>
  <w:style w:type="paragraph" w:styleId="Sidefod">
    <w:name w:val="footer"/>
    <w:basedOn w:val="Normal"/>
    <w:link w:val="SidefodTegn"/>
    <w:uiPriority w:val="99"/>
    <w:unhideWhenUsed/>
    <w:rsid w:val="00554D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D27"/>
  </w:style>
  <w:style w:type="character" w:styleId="Kommentarhenvisning">
    <w:name w:val="annotation reference"/>
    <w:basedOn w:val="Standardskrifttypeiafsnit"/>
    <w:uiPriority w:val="99"/>
    <w:semiHidden/>
    <w:unhideWhenUsed/>
    <w:rsid w:val="00CE2D1C"/>
    <w:rPr>
      <w:sz w:val="16"/>
      <w:szCs w:val="16"/>
    </w:rPr>
  </w:style>
  <w:style w:type="paragraph" w:styleId="Kommentartekst">
    <w:name w:val="annotation text"/>
    <w:basedOn w:val="Normal"/>
    <w:link w:val="KommentartekstTegn"/>
    <w:uiPriority w:val="99"/>
    <w:semiHidden/>
    <w:unhideWhenUsed/>
    <w:rsid w:val="00CE2D1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E2D1C"/>
    <w:rPr>
      <w:sz w:val="20"/>
      <w:szCs w:val="20"/>
    </w:rPr>
  </w:style>
  <w:style w:type="paragraph" w:styleId="Kommentaremne">
    <w:name w:val="annotation subject"/>
    <w:basedOn w:val="Kommentartekst"/>
    <w:next w:val="Kommentartekst"/>
    <w:link w:val="KommentaremneTegn"/>
    <w:uiPriority w:val="99"/>
    <w:semiHidden/>
    <w:unhideWhenUsed/>
    <w:rsid w:val="00CE2D1C"/>
    <w:rPr>
      <w:b/>
      <w:bCs/>
    </w:rPr>
  </w:style>
  <w:style w:type="character" w:customStyle="1" w:styleId="KommentaremneTegn">
    <w:name w:val="Kommentaremne Tegn"/>
    <w:basedOn w:val="KommentartekstTegn"/>
    <w:link w:val="Kommentaremne"/>
    <w:uiPriority w:val="99"/>
    <w:semiHidden/>
    <w:rsid w:val="00CE2D1C"/>
    <w:rPr>
      <w:b/>
      <w:bCs/>
      <w:sz w:val="20"/>
      <w:szCs w:val="20"/>
    </w:rPr>
  </w:style>
  <w:style w:type="paragraph" w:styleId="Markeringsbobletekst">
    <w:name w:val="Balloon Text"/>
    <w:basedOn w:val="Normal"/>
    <w:link w:val="MarkeringsbobletekstTegn"/>
    <w:uiPriority w:val="99"/>
    <w:semiHidden/>
    <w:unhideWhenUsed/>
    <w:rsid w:val="00CE2D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2D1C"/>
    <w:rPr>
      <w:rFonts w:ascii="Segoe UI" w:hAnsi="Segoe UI" w:cs="Segoe UI"/>
      <w:sz w:val="18"/>
      <w:szCs w:val="18"/>
    </w:rPr>
  </w:style>
  <w:style w:type="paragraph" w:styleId="Listeafsnit">
    <w:name w:val="List Paragraph"/>
    <w:basedOn w:val="Normal"/>
    <w:uiPriority w:val="34"/>
    <w:qFormat/>
    <w:rsid w:val="00786854"/>
    <w:pPr>
      <w:ind w:left="720"/>
      <w:contextualSpacing/>
    </w:pPr>
  </w:style>
  <w:style w:type="character" w:styleId="Hyperlink">
    <w:name w:val="Hyperlink"/>
    <w:basedOn w:val="Standardskrifttypeiafsnit"/>
    <w:uiPriority w:val="99"/>
    <w:unhideWhenUsed/>
    <w:rsid w:val="00622944"/>
    <w:rPr>
      <w:color w:val="0563C1" w:themeColor="hyperlink"/>
      <w:u w:val="single"/>
    </w:rPr>
  </w:style>
  <w:style w:type="character" w:styleId="Ulstomtale">
    <w:name w:val="Unresolved Mention"/>
    <w:basedOn w:val="Standardskrifttypeiafsnit"/>
    <w:uiPriority w:val="99"/>
    <w:semiHidden/>
    <w:unhideWhenUsed/>
    <w:rsid w:val="00622944"/>
    <w:rPr>
      <w:color w:val="605E5C"/>
      <w:shd w:val="clear" w:color="auto" w:fill="E1DFDD"/>
    </w:rPr>
  </w:style>
  <w:style w:type="character" w:styleId="BesgtLink">
    <w:name w:val="FollowedHyperlink"/>
    <w:basedOn w:val="Standardskrifttypeiafsnit"/>
    <w:uiPriority w:val="99"/>
    <w:semiHidden/>
    <w:unhideWhenUsed/>
    <w:rsid w:val="007C0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ner.dk/vold-mod-kvinde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beth.minet@rsyd.dk" TargetMode="External"/><Relationship Id="rId12" Type="http://schemas.openxmlformats.org/officeDocument/2006/relationships/hyperlink" Target="https://soestremodvoldogkontrol.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estremodvoldogkontrol.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verdensmaalene.dk/maal/5" TargetMode="External"/><Relationship Id="rId4" Type="http://schemas.openxmlformats.org/officeDocument/2006/relationships/webSettings" Target="webSettings.xml"/><Relationship Id="rId9" Type="http://schemas.openxmlformats.org/officeDocument/2006/relationships/hyperlink" Target="https://danner.dk/negativ-social-kontrol" TargetMode="External"/><Relationship Id="rId14" Type="http://schemas.openxmlformats.org/officeDocument/2006/relationships/hyperlink" Target="https://soestremodvoldogkontro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Anne-Grete Cobley</dc:creator>
  <cp:keywords/>
  <dc:description/>
  <cp:lastModifiedBy>Anna Vibeke Lindø</cp:lastModifiedBy>
  <cp:revision>2</cp:revision>
  <cp:lastPrinted>2020-09-10T09:28:00Z</cp:lastPrinted>
  <dcterms:created xsi:type="dcterms:W3CDTF">2022-01-19T12:08:00Z</dcterms:created>
  <dcterms:modified xsi:type="dcterms:W3CDTF">2022-01-19T12:08:00Z</dcterms:modified>
</cp:coreProperties>
</file>