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Soroptimist -klubmøde d. 5. oktober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NOGET OM LIVSKRAFT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Nogle mennesker synes at have en særlig evne til at tage livet på sig. Men hvor stammer denne livskraft fra?. Og kan alle mennesker finde den frem?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Livskraft er ikke nødvendigvis en egenskab eller en besiddelse.??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Spørgsmålet er, hvordan den egentlig ser ud?. Hvordan finder man den?. Og har nogle mennesker mere af den end andre?.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 GAMMELT BEGREB: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 græske filosof Aristoteles omtalte livskraft som begreb mere end 300 år f.Kr. Han så sjælen som en indre ild og energikilde, der gav mennesket lys og varme.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Begrebet har været et tilbagevende tema i filosofiens historie bl.a. hos store filosoffer, som Kant, Sartre og Nietsche.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Den Danske Ordbog er livskraft beskrevet som den indre kraft, der giver mennesket lyst og energi til at leve og udfolde sig.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Jeg nævner her tre fortolkninger eller bud: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GUDMUND RASK PEDERSEN, sognepræst mener: Det er en misforståelse, at livskraft er noget, man kan have som en egenskab eller en besiddelse.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Livskraft er noget, der kan ske med os og etablere sig i vores liv, når vi er modtagelige for det.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Det er vi, ifølge en kernetanke i den kristne tro, når vi er små. Altså når vi er klar over, at vi ikke er herre over alt i vores eget liv.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Det er personer, som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sætter noget på spil i egen tilværelse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og som har taknemmeligheden, som grundlæggende livsholdning.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Altså personer, som betragter livet som en gave.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VINCENT HENDRICKS, professor i filosofi og mangeårig ven med 105- årig Lise Nørgaard.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LN har efterhånden, mistet synet og alderen gør, at hun er fysisk begrænset. Han læser bøger for hende og diskutere livet.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Lise N kalder sig selv for 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festabe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dvs. har mange aktiviteter og følger med i hvad der sker i verden.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Vincent mener, at Lise er livskraftig, fordi hun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fordomsfri nysgerrig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Vi møder verden med en grad af fordomme, som vi har med os fra livet og vores erfaringer i mødet med nye mennesker.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Lise har gjort det til en livsdyd, at møde verden fordomsfrit og nysgerrigt, så godt hun kan.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har alle forskellige betingelser for, at livskraften kan udfolde sig, men vi kommer langt ved at møde verden nysgerrig og undersøgende, mener Vincent.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BIOLOG MICHAEL STOLTZE: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Dyrene har livskraft som instinkt. Men mens livskraft hos mennesket udfolder sig i større eller mindre grad, så forekommer det i dyreverdenen som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et næsten upåvirkeligt instinkt. De forsøger at klare sig uanset hvad og hvilke udfordringer de bliver udsat for.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Michael Stoltze mener,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 man kan undgå at miste livskraften -selv i svære situationer- ved at bruge naturen, kunsten og musikken, som drivkraft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Naturen og kunsten, som er uendelig, er næring for liv og kærlighed og der blvier ved at være ting at opdage og indtage med alle sanser.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Livskraften handler om at finde det,  der driver alting videre.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