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1304" w:firstLine="0"/>
        <w:jc w:val="left"/>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   Referat af klubmøde d. 4. maj 2022</w:t>
      </w:r>
    </w:p>
    <w:p>
      <w:pPr>
        <w:spacing w:before="0" w:after="160" w:line="259"/>
        <w:ind w:right="0" w:left="0" w:firstLine="1304"/>
        <w:jc w:val="left"/>
        <w:rPr>
          <w:rFonts w:ascii="Calibri" w:hAnsi="Calibri" w:cs="Calibri" w:eastAsia="Calibri"/>
          <w:b/>
          <w:color w:val="auto"/>
          <w:spacing w:val="0"/>
          <w:position w:val="0"/>
          <w:sz w:val="36"/>
          <w:shd w:fill="auto" w:val="clear"/>
        </w:rPr>
      </w:pP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Tilstede</w:t>
      </w:r>
      <w:r>
        <w:rPr>
          <w:rFonts w:ascii="Calibri" w:hAnsi="Calibri" w:cs="Calibri" w:eastAsia="Calibri"/>
          <w:color w:val="auto"/>
          <w:spacing w:val="0"/>
          <w:position w:val="0"/>
          <w:sz w:val="28"/>
          <w:shd w:fill="auto" w:val="clear"/>
        </w:rPr>
        <w:t xml:space="preserve">: Helle, Karla, Anne J, Ulla, Lilli, Anne W, Kirsten, Jette D, Margit, Jette B, Mette, Annette, Lene, Hanne Bisgaard Rasmussen (gæst) og Karen.</w:t>
      </w:r>
    </w:p>
    <w:p>
      <w:pPr>
        <w:spacing w:before="0" w:after="160" w:line="259"/>
        <w:ind w:right="0" w:left="36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Mødet blev indledt med lysceremoni, som tog udgangspunkt i Danmarks befrielse og i håbet for fred i Ukraine. Sang: En lærke letted.</w:t>
      </w:r>
    </w:p>
    <w:p>
      <w:pPr>
        <w:numPr>
          <w:ilvl w:val="0"/>
          <w:numId w:val="5"/>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Oplæg ved Henriette, stifteren af Christine Centret og Ina</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Henriette fortalte indledningsvis om Christine centrets historie: I 1996 åbnede Christine Centret i Aarhus for voksne, der havde været udsat for incest i barndommen. Christine Centret opstod på frivillig basis og blev i mange år drevet af ildsjæle og med midler fra fonde og andre donationer. I 2012 vedtog Folketinget, at der skulle være gratis terapi og behandling til voksne med senfølger efter incest. I 2020 blev der oprettet to afdelinger mere i henholdsvis Ålborg og Herning.</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Christine Centret er et fristed, hvor man kan søge hjælp og støtte og være sammen med andre for at bryde ensomhed, tabu og stigmatisering om det at være seksuelt misbrugt. Henriette er uddannet lærer og psykoterapeut og har været med til at starte Christine Centret. Citat: ”Man kan have fået så lidt kærlighed, så man oplever nærhed som overgreb”.</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Derefter fortalte Ina sin historie om at blive udsat for seksuelle overgreb af et familiemedlem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incest, fra hun var 3 år til hun var 14 år. Ina er i dag 55 år. Hun boede alene med sin mor på Trøjborg. Moderen var nært tilknyttet til sine søskende, som boede forskellige steder i byen og stort set hver aften var de på besøg hos noget familie. I nærheden af dem både moderens storebror og en tante, som de tit besøgte. Det var moderens storebror, hendes onkel, der udsatte hende for de seksuelle overgreb fra hun var 3 år og til hun var 14 år, hvor han døde. De seksuelle overgreb, blev i løbet af årene mere og mere voldsomme bl.a. med brug af instrumenter og trusler. Ina har en fornemmelse af, at moderen måske viste, at onklen på en eller anden måde misbrugte hende bl.a. fordi hun efter besøg hos onklen og tanten kom i et langt brusebad, hvor hun blev grundigt vasket. Det var jo også vigtigt på daværende tidspunkt, at en alenemor udadtil kunne vise, at barnet kom fra et pænt og ordentligt hjem, så barnet ikke blev fjernet. Dette var Ina som barn fuldt bevidst om og det var måske en af grundene til, at hun aldrig fortalte om overgrebene.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Igennem mange år har Ina fortrængt sine oplevelser om incest i barndommen. Hun har været gift, fået en søn og har haft arbejde i mange år. Først efter moderens død begynder der at dukke flashbacks op fra hendes barndom og det hun har været udsat for.  Efter et langt tilløb henvender hun sig til Christine Centret og kommer i gang med et terapiforløb, som har varet i 7-8 år. Her er dukket flere og flere oplevelser op og nogle situationer har hun fortsat ikke helt kendskab til. Med baggrund i de senfølger, som er affødt af overgrebene bor hun i dag alene og er på førtidspension, da hun er ude af stand til at arbejde, selvom hun gerne ville.  Senfølgerne efter seksuelle overgreb i barndommen og ungdommen kan bl.a. være følgende: lavt selvværd og manglende selvtillid, problemer med at mærke egne og andres grænser, mistro/mistillid til andre, angst, skylds og-skamfølelse, depression, spiseforstyrrelser, selvskade, misbrug, selvmordstanker og vanskeligheder med seksualitet. Alle disse senfølger har Ina i mere eller mindre grad i dag, men hun er indstillet på at leve et godt liv.</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var en meget stærk og bevægende fortælling om Inas liv og uforståeligt, at voksne i den grad kan gøre et barn fortræd. </w:t>
      </w:r>
    </w:p>
    <w:p>
      <w:pPr>
        <w:spacing w:before="0" w:after="160" w:line="240"/>
        <w:ind w:right="0" w:left="720" w:firstLine="0"/>
        <w:jc w:val="left"/>
        <w:rPr>
          <w:rFonts w:ascii="Calibri" w:hAnsi="Calibri" w:cs="Calibri" w:eastAsia="Calibri"/>
          <w:color w:val="auto"/>
          <w:spacing w:val="0"/>
          <w:position w:val="0"/>
          <w:sz w:val="28"/>
          <w:shd w:fill="auto" w:val="clear"/>
        </w:rPr>
      </w:pP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7"/>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præsidenten</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 og R mødet er forløbet godt. På mødet blev de nye unionslove og -vedtægter vedtaget. SI, Odder havde haft nogle justeringer til de sproglige formuleringer, hvoraf flere blev vedtaget. Efter vedtagelsen af unionslove og -vedtægter skal vi i gang med at revidere vore klublove, således at de tilpasses til de vedtagne love og vedtægter og med vores eget særkende.</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Det blev også besluttet på Log R at ændre den overordnede organisering af regionerne, således at de tidligere 8 regioner nu bliver til 3 distrikter.  Denne ændring vil kræve andre måder at samarbejde på både i de store nye distrikter og i mellem klubberne. På Log R-mødet havde der været forskellige oplæg og brainstorm på, hvordan det fremover kunne foregå. Der vil i efteråret blive arbejdet videre med ideer og inspiration til den nye organisering og samarbejdsformer. </w:t>
      </w:r>
    </w:p>
    <w:p>
      <w:pPr>
        <w:numPr>
          <w:ilvl w:val="0"/>
          <w:numId w:val="9"/>
        </w:numPr>
        <w:spacing w:before="0" w:after="160" w:line="240"/>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3 minutter</w:t>
      </w:r>
    </w:p>
    <w:p>
      <w:pPr>
        <w:spacing w:before="0" w:after="160" w:line="240"/>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Punktet udgik</w:t>
      </w:r>
    </w:p>
    <w:p>
      <w:pPr>
        <w:spacing w:before="0" w:after="160" w:line="240"/>
        <w:ind w:right="0" w:left="720" w:firstLine="0"/>
        <w:jc w:val="left"/>
        <w:rPr>
          <w:rFonts w:ascii="Calibri" w:hAnsi="Calibri" w:cs="Calibri" w:eastAsia="Calibri"/>
          <w:b/>
          <w:color w:val="auto"/>
          <w:spacing w:val="0"/>
          <w:position w:val="0"/>
          <w:sz w:val="28"/>
          <w:shd w:fill="auto" w:val="clear"/>
        </w:rPr>
      </w:pPr>
    </w:p>
    <w:p>
      <w:pPr>
        <w:numPr>
          <w:ilvl w:val="0"/>
          <w:numId w:val="11"/>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b/>
          <w:color w:val="auto"/>
          <w:spacing w:val="0"/>
          <w:position w:val="0"/>
          <w:sz w:val="28"/>
          <w:shd w:fill="auto" w:val="clear"/>
        </w:rPr>
        <w:t xml:space="preserve">Nyt fra udvalgene:</w:t>
      </w:r>
    </w:p>
    <w:p>
      <w:pPr>
        <w:numPr>
          <w:ilvl w:val="0"/>
          <w:numId w:val="11"/>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Genbrugsmodeshow og redesign</w:t>
      </w:r>
    </w:p>
    <w:p>
      <w:pPr>
        <w:spacing w:before="0" w:after="160" w:line="259"/>
        <w:ind w:right="0" w:left="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Genbrugsmodeshowet finder sted d. 16. maj kl. 16.30 i Økologiens Have</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er udarbejdet annonce og på Odder-billetten er det muligt at tilmelde sig til arrangementet. Der er lavet plakater, som er sendt til naboklubberne og som hænges op forskellige steder i kommunen.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Røde Kors genbrugsbutik deltager med modeopvisning og salg af tøj. Vi har også selv mulighed for at sælge genbrugstøj. Man medbringer selv tøjet og der er skaffet stativer, så tøjet kan hænges op. Prisen må vi selv fastsætte. Der vil være et ½ times oplæg om re-design. Under arrangementet tilbydes forfriskninger.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Der skal bruges duge til bordene i Økologiens Have. Hvis man har to ens duge (ikke velour) i størrelsen 140x220, som man kan medbringe, så giv besked til Margit.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Pris for deltagelse er kr. 250. Overskuddet for arrangementet vil blive doneret til lokale aktiviteter for Ukraine i samarbejde med Odder Kommune.</w:t>
      </w:r>
    </w:p>
    <w:p>
      <w:pPr>
        <w:spacing w:before="0" w:after="160" w:line="259"/>
        <w:ind w:right="0" w:left="720" w:firstLine="0"/>
        <w:jc w:val="left"/>
        <w:rPr>
          <w:rFonts w:ascii="Calibri" w:hAnsi="Calibri" w:cs="Calibri" w:eastAsia="Calibri"/>
          <w:b/>
          <w:color w:val="auto"/>
          <w:spacing w:val="0"/>
          <w:position w:val="0"/>
          <w:sz w:val="28"/>
          <w:shd w:fill="auto" w:val="clear"/>
        </w:rPr>
      </w:pPr>
    </w:p>
    <w:p>
      <w:pPr>
        <w:numPr>
          <w:ilvl w:val="0"/>
          <w:numId w:val="14"/>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Trivselsudvalget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Den 10 maj kl. 19 holdes næste debatmøde hos Annette Emnet er denne gang ”Børn og transkøn”. Tilmelding til Annette, som også vil sende materialer ud til mødet. Der vil blive afholdt et debatmøde igen senere og efter sommerferien kan man komme med på en travetur. Det forventes at blive arrangeret traveture 2 gange årligt.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er kommet med forslag til bestyrelsen om at få iværksat en mentorordning for nye medlemmer. I Vejle har man forsøgt sig med on-boarding forløb for nye medlemmer, som har haft god effekt. Unionen vil iværksætte flere on-boarding forløb i år.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Trivselsudvalget opfordrer til, at hvis man tager i biografen eller til kunstudstilling kan man invitere andre soroptimister med.</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17"/>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MtW</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 er tilmeldt MtW for i år. Aktiviteten finder sted d. 17. august 2022 og vi skal sørge for frokost til deltagerne. Det forventes, at Odder Friskole deltager med en klasse.  Anne har lavet aftale med borgmesteren, så hun byder velkommen. Derudover deltager Thyge Christensen fra Venskabsforeningen Danmark - Burkina Faso. </w:t>
      </w:r>
    </w:p>
    <w:p>
      <w:pPr>
        <w:numPr>
          <w:ilvl w:val="0"/>
          <w:numId w:val="19"/>
        </w:numPr>
        <w:spacing w:before="0" w:after="160" w:line="259"/>
        <w:ind w:right="0"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u w:val="single"/>
          <w:shd w:fill="auto" w:val="clear"/>
        </w:rPr>
        <w:t xml:space="preserve">Bæredygtig Investering for kvinder</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Bæredygtig Investering for kvinder fandt sted d. 28. april kl. 17.30 i Nordeas lokaler. Der deltog ca. 20 kvinder. Fint arrangement med gode oplæg, spørgsmål og debat. Måske kan arrangementet gentages om et års tid.</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21"/>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Aarhus Halvmaraton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Halvmaraton finder sted d. 12. juni. Vi er tilmeldt til at passe garderoben på Musikhusets scene og skal passe den fra kl. 7.30 -ca. 14. Tilmelding til pasning af garderoben til Marianne Sønderstrup. Vi skal være i alt 10 personer.</w:t>
      </w:r>
    </w:p>
    <w:p>
      <w:pPr>
        <w:spacing w:before="0" w:after="160" w:line="259"/>
        <w:ind w:right="0" w:left="1440" w:firstLine="0"/>
        <w:jc w:val="left"/>
        <w:rPr>
          <w:rFonts w:ascii="Calibri" w:hAnsi="Calibri" w:cs="Calibri" w:eastAsia="Calibri"/>
          <w:color w:val="auto"/>
          <w:spacing w:val="0"/>
          <w:position w:val="0"/>
          <w:sz w:val="28"/>
          <w:shd w:fill="auto" w:val="clear"/>
        </w:rPr>
      </w:pPr>
    </w:p>
    <w:p>
      <w:pPr>
        <w:numPr>
          <w:ilvl w:val="0"/>
          <w:numId w:val="24"/>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Årshjulet</w:t>
      </w:r>
    </w:p>
    <w:p>
      <w:pPr>
        <w:spacing w:before="0" w:after="160" w:line="259"/>
        <w:ind w:right="0" w:left="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Junimødet: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Udemøde - Evt. havnerundfart i Aarhus Havn med invitation til naboklubber. Der vil være plads til 34 deltagere.</w:t>
      </w:r>
    </w:p>
    <w:p>
      <w:pPr>
        <w:spacing w:before="0" w:after="160" w:line="259"/>
        <w:ind w:right="0" w:left="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Augustmødet:</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Aktiviteter:</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Kræmmermarked d. 6. august 2022</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MTW d. 17. august 2022</w:t>
      </w:r>
    </w:p>
    <w:p>
      <w:pPr>
        <w:spacing w:before="0" w:after="160" w:line="259"/>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DHL d. 16.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18. august 2022</w:t>
      </w:r>
    </w:p>
    <w:p>
      <w:pPr>
        <w:numPr>
          <w:ilvl w:val="0"/>
          <w:numId w:val="28"/>
        </w:numPr>
        <w:spacing w:before="0" w:after="160" w:line="259"/>
        <w:ind w:right="0" w:left="720" w:hanging="36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u w:val="single"/>
          <w:shd w:fill="auto" w:val="clear"/>
        </w:rPr>
        <w:t xml:space="preserve">Bestyrelsen</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Bestyrelsen holder møde d. 23. maj.</w:t>
      </w:r>
    </w:p>
    <w:p>
      <w:pPr>
        <w:spacing w:before="0" w:after="160" w:line="259"/>
        <w:ind w:right="0" w:left="720" w:firstLine="0"/>
        <w:jc w:val="left"/>
        <w:rPr>
          <w:rFonts w:ascii="Calibri" w:hAnsi="Calibri" w:cs="Calibri" w:eastAsia="Calibri"/>
          <w:color w:val="auto"/>
          <w:spacing w:val="0"/>
          <w:position w:val="0"/>
          <w:sz w:val="28"/>
          <w:shd w:fill="auto" w:val="clear"/>
        </w:rPr>
      </w:pPr>
    </w:p>
    <w:p>
      <w:pPr>
        <w:numPr>
          <w:ilvl w:val="0"/>
          <w:numId w:val="3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Eventuelt:</w:t>
      </w:r>
    </w:p>
    <w:p>
      <w:pPr>
        <w:spacing w:before="0" w:after="160" w:line="259"/>
        <w:ind w:right="0" w:left="72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Lilli har bestilt ca. 25 forklæder fra Kampala, som vi kan sælge.</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w:t>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           Ref. 11/5 2022 KS</w:t>
      </w:r>
    </w:p>
    <w:p>
      <w:pPr>
        <w:spacing w:before="0" w:after="160" w:line="259"/>
        <w:ind w:right="0" w:left="720" w:firstLine="0"/>
        <w:jc w:val="left"/>
        <w:rPr>
          <w:rFonts w:ascii="Calibri" w:hAnsi="Calibri" w:cs="Calibri" w:eastAsia="Calibri"/>
          <w:color w:val="auto"/>
          <w:spacing w:val="0"/>
          <w:position w:val="0"/>
          <w:sz w:val="28"/>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p>
    <w:p>
      <w:pPr>
        <w:spacing w:before="0" w:after="160" w:line="259"/>
        <w:ind w:right="0" w:left="0" w:firstLine="1304"/>
        <w:jc w:val="left"/>
        <w:rPr>
          <w:rFonts w:ascii="Calibri" w:hAnsi="Calibri" w:cs="Calibri" w:eastAsia="Calibri"/>
          <w:color w:val="auto"/>
          <w:spacing w:val="0"/>
          <w:position w:val="0"/>
          <w:sz w:val="32"/>
          <w:shd w:fill="auto" w:val="clear"/>
        </w:rPr>
      </w:pP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p>
      <w:pPr>
        <w:spacing w:before="0" w:after="160" w:line="259"/>
        <w:ind w:right="0" w:left="0" w:firstLine="1304"/>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5">
    <w:abstractNumId w:val="60"/>
  </w:num>
  <w:num w:numId="7">
    <w:abstractNumId w:val="54"/>
  </w:num>
  <w:num w:numId="9">
    <w:abstractNumId w:val="48"/>
  </w:num>
  <w:num w:numId="11">
    <w:abstractNumId w:val="42"/>
  </w:num>
  <w:num w:numId="14">
    <w:abstractNumId w:val="36"/>
  </w:num>
  <w:num w:numId="17">
    <w:abstractNumId w:val="30"/>
  </w:num>
  <w:num w:numId="19">
    <w:abstractNumId w:val="24"/>
  </w:num>
  <w:num w:numId="21">
    <w:abstractNumId w:val="18"/>
  </w:num>
  <w:num w:numId="24">
    <w:abstractNumId w:val="12"/>
  </w:num>
  <w:num w:numId="28">
    <w:abstractNumId w:val="6"/>
  </w:num>
  <w:num w:numId="3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