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Beskrivelse af Trivselsudvalget pr 7.10.21</w:t>
      </w:r>
    </w:p>
    <w:tbl>
      <w:tblPr/>
      <w:tblGrid>
        <w:gridCol w:w="9628"/>
      </w:tblGrid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1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Udvalgets navn:</w:t>
              <w:tab/>
              <w:t xml:space="preserve">Trivselsudvalget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praksis beskrives kort (5-10 linjer)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At foreslå og forestå aktiviteter for klubbens medlemmer, som er med til at styrke trivsel og sammenhold i klubben.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aktiviteter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Planlægge, invitere til og deltage i: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Fælles gåture, vinterbadning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Kulturelle aktiviteter, debataftener samt øvrige forslag og tiltag fra medlemmerne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forbindelse med medlemmers mærkedage at stå for at klubben viser sin opmærksomhed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ansvarsområde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Styrke sammenholdet i klubben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Medlemspleje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Trivsel i klubben 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Fastholde/udvide klubbens medlemstal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relation til SIE’s strategi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Jf. beskrivelse i den blå medlemsbog side 150: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”At have aktive, dedikerede og entusiastiske medlemmer”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7.10.2021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Susanne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